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0A32A" w14:textId="11C3E409" w:rsidR="005C122F" w:rsidRPr="002C6D92" w:rsidRDefault="00B33751" w:rsidP="005C12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heme="minorHAnsi" w:hAnsiTheme="minorHAnsi" w:cstheme="minorHAnsi"/>
          <w:b/>
          <w:bCs/>
          <w:sz w:val="38"/>
          <w:szCs w:val="38"/>
          <w:lang w:eastAsia="en-US"/>
        </w:rPr>
      </w:pPr>
      <w:r>
        <w:rPr>
          <w:rFonts w:asciiTheme="minorHAnsi" w:hAnsiTheme="minorHAnsi" w:cstheme="minorHAnsi"/>
          <w:b/>
          <w:bCs/>
          <w:sz w:val="38"/>
          <w:szCs w:val="38"/>
          <w:lang w:eastAsia="en-US"/>
        </w:rPr>
        <w:t>FILARE CON DIO</w:t>
      </w:r>
    </w:p>
    <w:p w14:paraId="397063E4" w14:textId="77777777" w:rsidR="005C122F" w:rsidRPr="002C6D92" w:rsidRDefault="005C122F" w:rsidP="005C12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Theme="minorHAnsi" w:hAnsiTheme="minorHAnsi" w:cstheme="minorHAnsi"/>
          <w:sz w:val="38"/>
          <w:szCs w:val="38"/>
          <w:lang w:eastAsia="en-US"/>
        </w:rPr>
      </w:pPr>
      <w:r w:rsidRPr="002C6D92">
        <w:rPr>
          <w:rFonts w:asciiTheme="minorHAnsi" w:hAnsiTheme="minorHAnsi" w:cstheme="minorHAnsi"/>
          <w:sz w:val="38"/>
          <w:szCs w:val="38"/>
          <w:lang w:eastAsia="en-US"/>
        </w:rPr>
        <w:t>Introd.</w:t>
      </w:r>
    </w:p>
    <w:p w14:paraId="634D5621" w14:textId="0DFFF9BF" w:rsidR="005C122F" w:rsidRPr="002C6D92" w:rsidRDefault="005C122F" w:rsidP="002C6D92">
      <w:pPr>
        <w:pStyle w:val="Paragrafoelenco"/>
        <w:numPr>
          <w:ilvl w:val="0"/>
          <w:numId w:val="1"/>
        </w:numPr>
        <w:tabs>
          <w:tab w:val="left" w:pos="397"/>
        </w:tabs>
        <w:autoSpaceDE w:val="0"/>
        <w:autoSpaceDN w:val="0"/>
        <w:adjustRightInd w:val="0"/>
        <w:jc w:val="both"/>
        <w:rPr>
          <w:rFonts w:asciiTheme="minorHAnsi" w:hAnsiTheme="minorHAnsi" w:cstheme="minorHAnsi"/>
          <w:sz w:val="38"/>
          <w:szCs w:val="38"/>
          <w:lang w:eastAsia="en-US"/>
        </w:rPr>
      </w:pPr>
      <w:r w:rsidRPr="002C6D92">
        <w:rPr>
          <w:rFonts w:asciiTheme="minorHAnsi" w:hAnsiTheme="minorHAnsi" w:cstheme="minorHAnsi"/>
          <w:sz w:val="38"/>
          <w:szCs w:val="38"/>
          <w:lang w:eastAsia="en-US"/>
        </w:rPr>
        <w:t xml:space="preserve">Il verbo «filare» può avere una diversità di significati, tutto dipende dal contesto in cui viene inserito. Alcuni esempi: </w:t>
      </w:r>
      <w:r w:rsidR="006E4F9D">
        <w:rPr>
          <w:rFonts w:asciiTheme="minorHAnsi" w:hAnsiTheme="minorHAnsi" w:cstheme="minorHAnsi"/>
          <w:sz w:val="38"/>
          <w:szCs w:val="38"/>
          <w:lang w:eastAsia="en-US"/>
        </w:rPr>
        <w:t xml:space="preserve">il termine </w:t>
      </w:r>
      <w:r w:rsidRPr="002C6D92">
        <w:rPr>
          <w:rFonts w:asciiTheme="minorHAnsi" w:hAnsiTheme="minorHAnsi" w:cstheme="minorHAnsi"/>
          <w:sz w:val="38"/>
          <w:szCs w:val="38"/>
          <w:lang w:eastAsia="en-US"/>
        </w:rPr>
        <w:t xml:space="preserve">«filare» può indicare “andare veloci”; oppure </w:t>
      </w:r>
      <w:r w:rsidR="006E4F9D">
        <w:rPr>
          <w:rFonts w:asciiTheme="minorHAnsi" w:hAnsiTheme="minorHAnsi" w:cstheme="minorHAnsi"/>
          <w:sz w:val="38"/>
          <w:szCs w:val="38"/>
          <w:lang w:eastAsia="en-US"/>
        </w:rPr>
        <w:t xml:space="preserve">può indicare </w:t>
      </w:r>
      <w:r w:rsidRPr="002C6D92">
        <w:rPr>
          <w:rFonts w:asciiTheme="minorHAnsi" w:hAnsiTheme="minorHAnsi" w:cstheme="minorHAnsi"/>
          <w:sz w:val="38"/>
          <w:szCs w:val="38"/>
          <w:lang w:eastAsia="en-US"/>
        </w:rPr>
        <w:t>una serie di piante allineate</w:t>
      </w:r>
      <w:r w:rsidR="006E4F9D">
        <w:rPr>
          <w:rFonts w:asciiTheme="minorHAnsi" w:hAnsiTheme="minorHAnsi" w:cstheme="minorHAnsi"/>
          <w:sz w:val="38"/>
          <w:szCs w:val="38"/>
          <w:lang w:eastAsia="en-US"/>
        </w:rPr>
        <w:t xml:space="preserve"> </w:t>
      </w:r>
      <w:r w:rsidRPr="002C6D92">
        <w:rPr>
          <w:rFonts w:asciiTheme="minorHAnsi" w:hAnsiTheme="minorHAnsi" w:cstheme="minorHAnsi"/>
          <w:sz w:val="38"/>
          <w:szCs w:val="38"/>
          <w:lang w:eastAsia="en-US"/>
        </w:rPr>
        <w:t>denominate</w:t>
      </w:r>
      <w:r w:rsidR="006E4F9D">
        <w:rPr>
          <w:rFonts w:asciiTheme="minorHAnsi" w:hAnsiTheme="minorHAnsi" w:cstheme="minorHAnsi"/>
          <w:sz w:val="38"/>
          <w:szCs w:val="38"/>
          <w:lang w:eastAsia="en-US"/>
        </w:rPr>
        <w:t>:</w:t>
      </w:r>
      <w:r w:rsidRPr="002C6D92">
        <w:rPr>
          <w:rFonts w:asciiTheme="minorHAnsi" w:hAnsiTheme="minorHAnsi" w:cstheme="minorHAnsi"/>
          <w:sz w:val="38"/>
          <w:szCs w:val="38"/>
          <w:lang w:eastAsia="en-US"/>
        </w:rPr>
        <w:t xml:space="preserve"> </w:t>
      </w:r>
      <w:r w:rsidR="006E4F9D">
        <w:rPr>
          <w:rFonts w:asciiTheme="minorHAnsi" w:hAnsiTheme="minorHAnsi" w:cstheme="minorHAnsi"/>
          <w:sz w:val="38"/>
          <w:szCs w:val="38"/>
          <w:lang w:eastAsia="en-US"/>
        </w:rPr>
        <w:t xml:space="preserve">un “filare di alberi di mele”, un </w:t>
      </w:r>
      <w:r w:rsidRPr="002C6D92">
        <w:rPr>
          <w:rFonts w:asciiTheme="minorHAnsi" w:hAnsiTheme="minorHAnsi" w:cstheme="minorHAnsi"/>
          <w:sz w:val="38"/>
          <w:szCs w:val="38"/>
          <w:lang w:eastAsia="en-US"/>
        </w:rPr>
        <w:t>“filare di viti”.</w:t>
      </w:r>
      <w:r w:rsidR="006E4F9D">
        <w:rPr>
          <w:rFonts w:asciiTheme="minorHAnsi" w:hAnsiTheme="minorHAnsi" w:cstheme="minorHAnsi"/>
          <w:sz w:val="38"/>
          <w:szCs w:val="38"/>
          <w:lang w:eastAsia="en-US"/>
        </w:rPr>
        <w:t xml:space="preserve"> </w:t>
      </w:r>
      <w:r w:rsidR="006E4F9D" w:rsidRPr="002C6D92">
        <w:rPr>
          <w:rFonts w:asciiTheme="minorHAnsi" w:hAnsiTheme="minorHAnsi" w:cstheme="minorHAnsi"/>
          <w:sz w:val="38"/>
          <w:szCs w:val="38"/>
          <w:lang w:eastAsia="en-US"/>
        </w:rPr>
        <w:t>«</w:t>
      </w:r>
      <w:r w:rsidR="006E4F9D">
        <w:rPr>
          <w:rFonts w:asciiTheme="minorHAnsi" w:hAnsiTheme="minorHAnsi" w:cstheme="minorHAnsi"/>
          <w:sz w:val="38"/>
          <w:szCs w:val="38"/>
          <w:lang w:eastAsia="en-US"/>
        </w:rPr>
        <w:t>F</w:t>
      </w:r>
      <w:r w:rsidR="006E4F9D" w:rsidRPr="002C6D92">
        <w:rPr>
          <w:rFonts w:asciiTheme="minorHAnsi" w:hAnsiTheme="minorHAnsi" w:cstheme="minorHAnsi"/>
          <w:sz w:val="38"/>
          <w:szCs w:val="38"/>
          <w:lang w:eastAsia="en-US"/>
        </w:rPr>
        <w:t xml:space="preserve">ilare» </w:t>
      </w:r>
      <w:r w:rsidR="00A22487">
        <w:rPr>
          <w:rFonts w:asciiTheme="minorHAnsi" w:hAnsiTheme="minorHAnsi" w:cstheme="minorHAnsi"/>
          <w:sz w:val="38"/>
          <w:szCs w:val="38"/>
          <w:lang w:eastAsia="en-US"/>
        </w:rPr>
        <w:t>(dal greco “</w:t>
      </w:r>
      <w:proofErr w:type="spellStart"/>
      <w:r w:rsidR="00A22487">
        <w:rPr>
          <w:rFonts w:asciiTheme="minorHAnsi" w:hAnsiTheme="minorHAnsi" w:cstheme="minorHAnsi"/>
          <w:sz w:val="38"/>
          <w:szCs w:val="38"/>
          <w:lang w:eastAsia="en-US"/>
        </w:rPr>
        <w:t>fileo</w:t>
      </w:r>
      <w:proofErr w:type="spellEnd"/>
      <w:r w:rsidR="00A22487">
        <w:rPr>
          <w:rFonts w:asciiTheme="minorHAnsi" w:hAnsiTheme="minorHAnsi" w:cstheme="minorHAnsi"/>
          <w:sz w:val="38"/>
          <w:szCs w:val="38"/>
          <w:lang w:eastAsia="en-US"/>
        </w:rPr>
        <w:t>”)</w:t>
      </w:r>
      <w:r w:rsidR="006E4F9D" w:rsidRPr="002C6D92">
        <w:rPr>
          <w:rFonts w:asciiTheme="minorHAnsi" w:hAnsiTheme="minorHAnsi" w:cstheme="minorHAnsi"/>
          <w:sz w:val="38"/>
          <w:szCs w:val="38"/>
          <w:lang w:eastAsia="en-US"/>
        </w:rPr>
        <w:t xml:space="preserve"> signific</w:t>
      </w:r>
      <w:r w:rsidR="00A22487">
        <w:rPr>
          <w:rFonts w:asciiTheme="minorHAnsi" w:hAnsiTheme="minorHAnsi" w:cstheme="minorHAnsi"/>
          <w:sz w:val="38"/>
          <w:szCs w:val="38"/>
          <w:lang w:eastAsia="en-US"/>
        </w:rPr>
        <w:t>a “</w:t>
      </w:r>
      <w:r w:rsidR="00A22487" w:rsidRPr="00A22487">
        <w:rPr>
          <w:rFonts w:asciiTheme="minorHAnsi" w:hAnsiTheme="minorHAnsi" w:cstheme="minorHAnsi"/>
          <w:b/>
          <w:bCs/>
          <w:sz w:val="38"/>
          <w:szCs w:val="38"/>
          <w:lang w:eastAsia="en-US"/>
        </w:rPr>
        <w:t>amore amichevole, coltivante amicizia, amore fraterno</w:t>
      </w:r>
      <w:r w:rsidR="006E4F9D" w:rsidRPr="00A22487">
        <w:rPr>
          <w:rFonts w:asciiTheme="minorHAnsi" w:hAnsiTheme="minorHAnsi" w:cstheme="minorHAnsi"/>
          <w:b/>
          <w:bCs/>
          <w:sz w:val="38"/>
          <w:szCs w:val="38"/>
          <w:lang w:eastAsia="en-US"/>
        </w:rPr>
        <w:t>, relazione, affetto</w:t>
      </w:r>
      <w:r w:rsidR="006E4F9D" w:rsidRPr="002C6D92">
        <w:rPr>
          <w:rFonts w:asciiTheme="minorHAnsi" w:hAnsiTheme="minorHAnsi" w:cstheme="minorHAnsi"/>
          <w:sz w:val="38"/>
          <w:szCs w:val="38"/>
          <w:lang w:eastAsia="en-US"/>
        </w:rPr>
        <w:t xml:space="preserve">», </w:t>
      </w:r>
      <w:r w:rsidR="00A22487">
        <w:rPr>
          <w:rFonts w:asciiTheme="minorHAnsi" w:hAnsiTheme="minorHAnsi" w:cstheme="minorHAnsi"/>
          <w:sz w:val="38"/>
          <w:szCs w:val="38"/>
          <w:lang w:eastAsia="en-US"/>
        </w:rPr>
        <w:t xml:space="preserve">che si ha </w:t>
      </w:r>
      <w:r w:rsidR="006E4F9D" w:rsidRPr="002C6D92">
        <w:rPr>
          <w:rFonts w:asciiTheme="minorHAnsi" w:hAnsiTheme="minorHAnsi" w:cstheme="minorHAnsi"/>
          <w:sz w:val="38"/>
          <w:szCs w:val="38"/>
          <w:lang w:eastAsia="en-US"/>
        </w:rPr>
        <w:t xml:space="preserve">sempre tramite un appropriato comportamento per curare tali relazioni. </w:t>
      </w:r>
      <w:r w:rsidRPr="002C6D92">
        <w:rPr>
          <w:rFonts w:asciiTheme="minorHAnsi" w:hAnsiTheme="minorHAnsi" w:cstheme="minorHAnsi"/>
          <w:sz w:val="38"/>
          <w:szCs w:val="38"/>
          <w:lang w:eastAsia="en-US"/>
        </w:rPr>
        <w:t xml:space="preserve"> Una vecchia canzone diceva che «Berta filava, filava la lana, filava la seta, ma… filava anche con Mario, filava con Gino». Questo per dire che «filare» tra le altre cose può significare anche «ridurre in filo</w:t>
      </w:r>
      <w:r w:rsidR="00A22487">
        <w:rPr>
          <w:rFonts w:asciiTheme="minorHAnsi" w:hAnsiTheme="minorHAnsi" w:cstheme="minorHAnsi"/>
          <w:sz w:val="38"/>
          <w:szCs w:val="38"/>
          <w:lang w:eastAsia="en-US"/>
        </w:rPr>
        <w:t>”</w:t>
      </w:r>
      <w:r w:rsidRPr="002C6D92">
        <w:rPr>
          <w:rFonts w:asciiTheme="minorHAnsi" w:hAnsiTheme="minorHAnsi" w:cstheme="minorHAnsi"/>
          <w:sz w:val="38"/>
          <w:szCs w:val="38"/>
          <w:lang w:eastAsia="en-US"/>
        </w:rPr>
        <w:t xml:space="preserve"> </w:t>
      </w:r>
      <w:r w:rsidR="00A22487">
        <w:rPr>
          <w:rFonts w:asciiTheme="minorHAnsi" w:hAnsiTheme="minorHAnsi" w:cstheme="minorHAnsi"/>
          <w:sz w:val="38"/>
          <w:szCs w:val="38"/>
          <w:lang w:eastAsia="en-US"/>
        </w:rPr>
        <w:t xml:space="preserve">(cosa che continua) </w:t>
      </w:r>
      <w:r w:rsidRPr="002C6D92">
        <w:rPr>
          <w:rFonts w:asciiTheme="minorHAnsi" w:hAnsiTheme="minorHAnsi" w:cstheme="minorHAnsi"/>
          <w:sz w:val="38"/>
          <w:szCs w:val="38"/>
          <w:lang w:eastAsia="en-US"/>
        </w:rPr>
        <w:t xml:space="preserve">la lana, la seta, la canapa mediante opportuna e appropriata lavorazione»; </w:t>
      </w:r>
      <w:r w:rsidR="00A22487">
        <w:rPr>
          <w:rFonts w:asciiTheme="minorHAnsi" w:hAnsiTheme="minorHAnsi" w:cstheme="minorHAnsi"/>
          <w:sz w:val="38"/>
          <w:szCs w:val="38"/>
          <w:lang w:eastAsia="en-US"/>
        </w:rPr>
        <w:t xml:space="preserve">ma nel senso morale e spirituale significa proprio </w:t>
      </w:r>
      <w:r w:rsidR="00A22487" w:rsidRPr="00A22487">
        <w:rPr>
          <w:rFonts w:asciiTheme="minorHAnsi" w:hAnsiTheme="minorHAnsi" w:cstheme="minorHAnsi"/>
          <w:b/>
          <w:bCs/>
          <w:sz w:val="38"/>
          <w:szCs w:val="38"/>
          <w:lang w:eastAsia="en-US"/>
        </w:rPr>
        <w:t>coltiva</w:t>
      </w:r>
      <w:r w:rsidR="00A22487">
        <w:rPr>
          <w:rFonts w:asciiTheme="minorHAnsi" w:hAnsiTheme="minorHAnsi" w:cstheme="minorHAnsi"/>
          <w:b/>
          <w:bCs/>
          <w:sz w:val="38"/>
          <w:szCs w:val="38"/>
          <w:lang w:eastAsia="en-US"/>
        </w:rPr>
        <w:t>re</w:t>
      </w:r>
      <w:r w:rsidR="00A22487" w:rsidRPr="00A22487">
        <w:rPr>
          <w:rFonts w:asciiTheme="minorHAnsi" w:hAnsiTheme="minorHAnsi" w:cstheme="minorHAnsi"/>
          <w:b/>
          <w:bCs/>
          <w:sz w:val="38"/>
          <w:szCs w:val="38"/>
          <w:lang w:eastAsia="en-US"/>
        </w:rPr>
        <w:t xml:space="preserve"> amicizia, amore fraterno, relazione, affetto</w:t>
      </w:r>
      <w:r w:rsidR="00A22487">
        <w:rPr>
          <w:rFonts w:asciiTheme="minorHAnsi" w:hAnsiTheme="minorHAnsi" w:cstheme="minorHAnsi"/>
          <w:b/>
          <w:bCs/>
          <w:sz w:val="38"/>
          <w:szCs w:val="38"/>
          <w:lang w:eastAsia="en-US"/>
        </w:rPr>
        <w:t>,</w:t>
      </w:r>
      <w:r w:rsidR="00B33751">
        <w:rPr>
          <w:rFonts w:asciiTheme="minorHAnsi" w:hAnsiTheme="minorHAnsi" w:cstheme="minorHAnsi"/>
          <w:b/>
          <w:bCs/>
          <w:sz w:val="38"/>
          <w:szCs w:val="38"/>
          <w:lang w:eastAsia="en-US"/>
        </w:rPr>
        <w:t xml:space="preserve"> </w:t>
      </w:r>
      <w:r w:rsidR="00B33751" w:rsidRPr="00B33751">
        <w:rPr>
          <w:rFonts w:asciiTheme="minorHAnsi" w:hAnsiTheme="minorHAnsi" w:cstheme="minorHAnsi"/>
          <w:sz w:val="38"/>
          <w:szCs w:val="38"/>
          <w:lang w:eastAsia="en-US"/>
        </w:rPr>
        <w:t>il tutto</w:t>
      </w:r>
      <w:r w:rsidR="00B33751">
        <w:rPr>
          <w:rFonts w:asciiTheme="minorHAnsi" w:hAnsiTheme="minorHAnsi" w:cstheme="minorHAnsi"/>
          <w:sz w:val="38"/>
          <w:szCs w:val="38"/>
          <w:lang w:eastAsia="en-US"/>
        </w:rPr>
        <w:t xml:space="preserve"> inteso</w:t>
      </w:r>
      <w:r w:rsidR="00B33751" w:rsidRPr="00B33751">
        <w:rPr>
          <w:rFonts w:asciiTheme="minorHAnsi" w:hAnsiTheme="minorHAnsi" w:cstheme="minorHAnsi"/>
          <w:sz w:val="38"/>
          <w:szCs w:val="38"/>
          <w:lang w:eastAsia="en-US"/>
        </w:rPr>
        <w:t xml:space="preserve"> come realtà</w:t>
      </w:r>
      <w:r w:rsidR="00B33751">
        <w:rPr>
          <w:rFonts w:asciiTheme="minorHAnsi" w:hAnsiTheme="minorHAnsi" w:cstheme="minorHAnsi"/>
          <w:sz w:val="38"/>
          <w:szCs w:val="38"/>
          <w:lang w:eastAsia="en-US"/>
        </w:rPr>
        <w:t xml:space="preserve"> che deve essere</w:t>
      </w:r>
      <w:r w:rsidR="00B33751" w:rsidRPr="00B33751">
        <w:rPr>
          <w:rFonts w:asciiTheme="minorHAnsi" w:hAnsiTheme="minorHAnsi" w:cstheme="minorHAnsi"/>
          <w:sz w:val="38"/>
          <w:szCs w:val="38"/>
          <w:lang w:eastAsia="en-US"/>
        </w:rPr>
        <w:t xml:space="preserve"> </w:t>
      </w:r>
      <w:r w:rsidR="00B33751" w:rsidRPr="00B33751">
        <w:rPr>
          <w:rFonts w:asciiTheme="minorHAnsi" w:hAnsiTheme="minorHAnsi" w:cstheme="minorHAnsi"/>
          <w:i/>
          <w:iCs/>
          <w:sz w:val="38"/>
          <w:szCs w:val="38"/>
          <w:u w:val="single"/>
          <w:lang w:eastAsia="en-US"/>
        </w:rPr>
        <w:t>continuativa</w:t>
      </w:r>
      <w:r w:rsidR="00A22487" w:rsidRPr="00B33751">
        <w:rPr>
          <w:rFonts w:asciiTheme="minorHAnsi" w:hAnsiTheme="minorHAnsi" w:cstheme="minorHAnsi"/>
          <w:sz w:val="38"/>
          <w:szCs w:val="38"/>
          <w:lang w:eastAsia="en-US"/>
        </w:rPr>
        <w:t>.</w:t>
      </w:r>
      <w:r w:rsidR="00A22487" w:rsidRPr="002C6D92">
        <w:rPr>
          <w:rFonts w:asciiTheme="minorHAnsi" w:hAnsiTheme="minorHAnsi" w:cstheme="minorHAnsi"/>
          <w:sz w:val="38"/>
          <w:szCs w:val="38"/>
          <w:lang w:eastAsia="en-US"/>
        </w:rPr>
        <w:t xml:space="preserve"> </w:t>
      </w:r>
      <w:r w:rsidRPr="002C6D92">
        <w:rPr>
          <w:rFonts w:asciiTheme="minorHAnsi" w:hAnsiTheme="minorHAnsi" w:cstheme="minorHAnsi"/>
          <w:sz w:val="38"/>
          <w:szCs w:val="38"/>
          <w:lang w:eastAsia="en-US"/>
        </w:rPr>
        <w:t>Prendendo in analisi</w:t>
      </w:r>
      <w:r w:rsidR="00A22487">
        <w:rPr>
          <w:rFonts w:asciiTheme="minorHAnsi" w:hAnsiTheme="minorHAnsi" w:cstheme="minorHAnsi"/>
          <w:sz w:val="38"/>
          <w:szCs w:val="38"/>
          <w:lang w:eastAsia="en-US"/>
        </w:rPr>
        <w:t xml:space="preserve"> il “filare” nel senso morale e spirituale, </w:t>
      </w:r>
      <w:r w:rsidRPr="002C6D92">
        <w:rPr>
          <w:rFonts w:asciiTheme="minorHAnsi" w:hAnsiTheme="minorHAnsi" w:cstheme="minorHAnsi"/>
          <w:sz w:val="38"/>
          <w:szCs w:val="38"/>
          <w:lang w:eastAsia="en-US"/>
        </w:rPr>
        <w:t xml:space="preserve">significa rendersi conto che un’amicizia deve essere cercata, lavorata, curata con i sentimenti giusti, con </w:t>
      </w:r>
      <w:r w:rsidR="00A22487">
        <w:rPr>
          <w:rFonts w:asciiTheme="minorHAnsi" w:hAnsiTheme="minorHAnsi" w:cstheme="minorHAnsi"/>
          <w:sz w:val="38"/>
          <w:szCs w:val="38"/>
          <w:lang w:eastAsia="en-US"/>
        </w:rPr>
        <w:t xml:space="preserve">l’empatia, </w:t>
      </w:r>
      <w:r w:rsidRPr="002C6D92">
        <w:rPr>
          <w:rFonts w:asciiTheme="minorHAnsi" w:hAnsiTheme="minorHAnsi" w:cstheme="minorHAnsi"/>
          <w:sz w:val="38"/>
          <w:szCs w:val="38"/>
          <w:lang w:eastAsia="en-US"/>
        </w:rPr>
        <w:t>la simpatia, con la freschezza, con il sorriso, con l’altruismo, con l’alleggerimento dei problemi di ogni giorno</w:t>
      </w:r>
      <w:r w:rsidR="00B33751">
        <w:rPr>
          <w:rFonts w:asciiTheme="minorHAnsi" w:hAnsiTheme="minorHAnsi" w:cstheme="minorHAnsi"/>
          <w:sz w:val="38"/>
          <w:szCs w:val="38"/>
          <w:lang w:eastAsia="en-US"/>
        </w:rPr>
        <w:t xml:space="preserve"> con la </w:t>
      </w:r>
      <w:r w:rsidR="00B33751" w:rsidRPr="00B33751">
        <w:rPr>
          <w:rFonts w:asciiTheme="minorHAnsi" w:hAnsiTheme="minorHAnsi" w:cstheme="minorHAnsi"/>
          <w:i/>
          <w:iCs/>
          <w:sz w:val="38"/>
          <w:szCs w:val="38"/>
          <w:lang w:eastAsia="en-US"/>
        </w:rPr>
        <w:t>modalità della continuità</w:t>
      </w:r>
      <w:r w:rsidRPr="002C6D92">
        <w:rPr>
          <w:rFonts w:asciiTheme="minorHAnsi" w:hAnsiTheme="minorHAnsi" w:cstheme="minorHAnsi"/>
          <w:sz w:val="38"/>
          <w:szCs w:val="38"/>
          <w:lang w:eastAsia="en-US"/>
        </w:rPr>
        <w:t xml:space="preserve">. «Filare» è, quindi, cercare di tenere </w:t>
      </w:r>
      <w:r w:rsidRPr="00B33751">
        <w:rPr>
          <w:rFonts w:asciiTheme="minorHAnsi" w:hAnsiTheme="minorHAnsi" w:cstheme="minorHAnsi"/>
          <w:i/>
          <w:iCs/>
          <w:sz w:val="38"/>
          <w:szCs w:val="38"/>
          <w:lang w:eastAsia="en-US"/>
        </w:rPr>
        <w:t>attiva e viva</w:t>
      </w:r>
      <w:r w:rsidRPr="002C6D92">
        <w:rPr>
          <w:rFonts w:asciiTheme="minorHAnsi" w:hAnsiTheme="minorHAnsi" w:cstheme="minorHAnsi"/>
          <w:sz w:val="38"/>
          <w:szCs w:val="38"/>
          <w:lang w:eastAsia="en-US"/>
        </w:rPr>
        <w:t xml:space="preserve"> una relazione che ci garba. Se non c’è desiderio di mantenere tale relazione non si fa il «filo», come quando si dice: «quello non ti fila, quella non ti fila</w:t>
      </w:r>
      <w:r w:rsidR="00B33751">
        <w:rPr>
          <w:rFonts w:asciiTheme="minorHAnsi" w:hAnsiTheme="minorHAnsi" w:cstheme="minorHAnsi"/>
          <w:sz w:val="38"/>
          <w:szCs w:val="38"/>
          <w:lang w:eastAsia="en-US"/>
        </w:rPr>
        <w:t>» (relazione che non inizia né continua!).</w:t>
      </w:r>
    </w:p>
    <w:p w14:paraId="28EE252E" w14:textId="77777777" w:rsidR="005C122F" w:rsidRPr="00A05047" w:rsidRDefault="005C122F" w:rsidP="005C122F">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outlineLvl w:val="0"/>
        <w:rPr>
          <w:rFonts w:asciiTheme="minorHAnsi" w:hAnsiTheme="minorHAnsi" w:cstheme="minorHAnsi"/>
          <w:b/>
          <w:bCs/>
          <w:color w:val="0000FF"/>
          <w:sz w:val="38"/>
          <w:szCs w:val="38"/>
          <w:lang w:eastAsia="en-US"/>
        </w:rPr>
      </w:pPr>
      <w:r w:rsidRPr="00A05047">
        <w:rPr>
          <w:rFonts w:asciiTheme="minorHAnsi" w:hAnsiTheme="minorHAnsi" w:cstheme="minorHAnsi"/>
          <w:b/>
          <w:bCs/>
          <w:color w:val="0000FF"/>
          <w:sz w:val="38"/>
          <w:szCs w:val="38"/>
          <w:lang w:eastAsia="en-US"/>
        </w:rPr>
        <w:t>L’ateo, per esempio, è uno che non si fila Gesù, perché ha deciso in cuor suo che «non c’è Dio»</w:t>
      </w:r>
    </w:p>
    <w:p w14:paraId="53150C7C" w14:textId="476EDB39" w:rsidR="005C122F" w:rsidRPr="002C6D92" w:rsidRDefault="005C122F" w:rsidP="00C64029">
      <w:pPr>
        <w:pStyle w:val="Paragrafoelenco"/>
        <w:numPr>
          <w:ilvl w:val="1"/>
          <w:numId w:val="4"/>
        </w:numPr>
        <w:tabs>
          <w:tab w:val="left" w:pos="397"/>
        </w:tabs>
        <w:autoSpaceDE w:val="0"/>
        <w:autoSpaceDN w:val="0"/>
        <w:adjustRightInd w:val="0"/>
        <w:jc w:val="both"/>
        <w:rPr>
          <w:rFonts w:asciiTheme="minorHAnsi" w:hAnsiTheme="minorHAnsi" w:cstheme="minorHAnsi"/>
          <w:sz w:val="38"/>
          <w:szCs w:val="38"/>
          <w:lang w:eastAsia="en-US"/>
        </w:rPr>
      </w:pPr>
      <w:r w:rsidRPr="002C6D92">
        <w:rPr>
          <w:rFonts w:asciiTheme="minorHAnsi" w:hAnsiTheme="minorHAnsi" w:cstheme="minorHAnsi"/>
          <w:b/>
          <w:bCs/>
          <w:color w:val="FF0000"/>
          <w:sz w:val="38"/>
          <w:szCs w:val="38"/>
          <w:lang w:eastAsia="en-US"/>
        </w:rPr>
        <w:t>Salmo 14:1</w:t>
      </w:r>
      <w:r w:rsidRPr="002C6D92">
        <w:rPr>
          <w:rFonts w:asciiTheme="minorHAnsi" w:hAnsiTheme="minorHAnsi" w:cstheme="minorHAnsi"/>
          <w:sz w:val="38"/>
          <w:szCs w:val="38"/>
          <w:lang w:eastAsia="en-US"/>
        </w:rPr>
        <w:t xml:space="preserve"> - Pertanto ateo (a-</w:t>
      </w:r>
      <w:proofErr w:type="spellStart"/>
      <w:r w:rsidRPr="002C6D92">
        <w:rPr>
          <w:rFonts w:asciiTheme="minorHAnsi" w:hAnsiTheme="minorHAnsi" w:cstheme="minorHAnsi"/>
          <w:sz w:val="38"/>
          <w:szCs w:val="38"/>
          <w:lang w:eastAsia="en-US"/>
        </w:rPr>
        <w:t>theos</w:t>
      </w:r>
      <w:proofErr w:type="spellEnd"/>
      <w:r w:rsidRPr="002C6D92">
        <w:rPr>
          <w:rFonts w:asciiTheme="minorHAnsi" w:hAnsiTheme="minorHAnsi" w:cstheme="minorHAnsi"/>
          <w:sz w:val="38"/>
          <w:szCs w:val="38"/>
          <w:lang w:eastAsia="en-US"/>
        </w:rPr>
        <w:t xml:space="preserve">) significa «senza Dio». In pratica l’ateo non cerca di stringere l’amicizia con Cristo; non lavora con i sentimenti giusti affinché tale amicizia possa avere un inizio e poi consolidarsi; «non se lo fila proprio», come appunto si usa dire. </w:t>
      </w:r>
    </w:p>
    <w:p w14:paraId="599ECA1C" w14:textId="77777777" w:rsidR="00C64029" w:rsidRPr="002C6D92" w:rsidRDefault="005C122F" w:rsidP="00C64029">
      <w:pPr>
        <w:pStyle w:val="Paragrafoelenco"/>
        <w:numPr>
          <w:ilvl w:val="1"/>
          <w:numId w:val="4"/>
        </w:numPr>
        <w:tabs>
          <w:tab w:val="left" w:pos="397"/>
        </w:tabs>
        <w:autoSpaceDE w:val="0"/>
        <w:autoSpaceDN w:val="0"/>
        <w:adjustRightInd w:val="0"/>
        <w:jc w:val="both"/>
        <w:rPr>
          <w:rFonts w:asciiTheme="minorHAnsi" w:hAnsiTheme="minorHAnsi" w:cstheme="minorHAnsi"/>
          <w:sz w:val="38"/>
          <w:szCs w:val="38"/>
          <w:lang w:eastAsia="en-US"/>
        </w:rPr>
      </w:pPr>
      <w:r w:rsidRPr="002C6D92">
        <w:rPr>
          <w:rFonts w:asciiTheme="minorHAnsi" w:hAnsiTheme="minorHAnsi" w:cstheme="minorHAnsi"/>
          <w:sz w:val="38"/>
          <w:szCs w:val="38"/>
          <w:lang w:eastAsia="en-US"/>
        </w:rPr>
        <w:lastRenderedPageBreak/>
        <w:t>L’ateo non riconosce le «perfezioni» di Dio, la «sua eterna potenza e divinità», le sue grandiose «opere». Anzi per offuscare tutto questo si dà a «vani ragionamenti» e «dicendosi savio» diventa stolto più che mai e capace solamente di rendersi sempre più nemico di Cristo (</w:t>
      </w:r>
      <w:r w:rsidRPr="002C6D92">
        <w:rPr>
          <w:rFonts w:asciiTheme="minorHAnsi" w:hAnsiTheme="minorHAnsi" w:cstheme="minorHAnsi"/>
          <w:b/>
          <w:bCs/>
          <w:sz w:val="38"/>
          <w:szCs w:val="38"/>
          <w:lang w:eastAsia="en-US"/>
        </w:rPr>
        <w:t>Romani 1:18</w:t>
      </w:r>
      <w:r w:rsidRPr="002C6D92">
        <w:rPr>
          <w:rFonts w:asciiTheme="minorHAnsi" w:hAnsiTheme="minorHAnsi" w:cstheme="minorHAnsi"/>
          <w:sz w:val="38"/>
          <w:szCs w:val="38"/>
          <w:lang w:eastAsia="en-US"/>
        </w:rPr>
        <w:t xml:space="preserve"> ss.)!</w:t>
      </w:r>
    </w:p>
    <w:p w14:paraId="4871B276" w14:textId="08AFBE0B" w:rsidR="005C122F" w:rsidRPr="002C6D92" w:rsidRDefault="005C122F" w:rsidP="002C6D92">
      <w:pPr>
        <w:pStyle w:val="Paragrafoelenco"/>
        <w:numPr>
          <w:ilvl w:val="1"/>
          <w:numId w:val="4"/>
        </w:numPr>
        <w:tabs>
          <w:tab w:val="left" w:pos="397"/>
        </w:tabs>
        <w:autoSpaceDE w:val="0"/>
        <w:autoSpaceDN w:val="0"/>
        <w:adjustRightInd w:val="0"/>
        <w:jc w:val="both"/>
        <w:rPr>
          <w:rFonts w:asciiTheme="minorHAnsi" w:hAnsiTheme="minorHAnsi" w:cstheme="minorHAnsi"/>
          <w:sz w:val="38"/>
          <w:szCs w:val="38"/>
          <w:lang w:eastAsia="en-US"/>
        </w:rPr>
      </w:pPr>
      <w:r w:rsidRPr="002C6D92">
        <w:rPr>
          <w:rFonts w:asciiTheme="minorHAnsi" w:hAnsiTheme="minorHAnsi" w:cstheme="minorHAnsi"/>
          <w:b/>
          <w:bCs/>
          <w:sz w:val="38"/>
          <w:szCs w:val="38"/>
          <w:lang w:eastAsia="en-US"/>
        </w:rPr>
        <w:t>Nota:</w:t>
      </w:r>
      <w:r w:rsidRPr="002C6D92">
        <w:rPr>
          <w:rFonts w:asciiTheme="minorHAnsi" w:hAnsiTheme="minorHAnsi" w:cstheme="minorHAnsi"/>
          <w:sz w:val="38"/>
          <w:szCs w:val="38"/>
          <w:lang w:eastAsia="en-US"/>
        </w:rPr>
        <w:t xml:space="preserve"> Può essere amico di Cristo uno così? Può essere amico del Signore uno che lo provoca, che non crede alla sua esistenza, che rifiuta la creazione</w:t>
      </w:r>
      <w:r w:rsidR="00A05047">
        <w:rPr>
          <w:rFonts w:asciiTheme="minorHAnsi" w:hAnsiTheme="minorHAnsi" w:cstheme="minorHAnsi"/>
          <w:sz w:val="38"/>
          <w:szCs w:val="38"/>
          <w:lang w:eastAsia="en-US"/>
        </w:rPr>
        <w:t>, che</w:t>
      </w:r>
      <w:r w:rsidRPr="002C6D92">
        <w:rPr>
          <w:rFonts w:asciiTheme="minorHAnsi" w:hAnsiTheme="minorHAnsi" w:cstheme="minorHAnsi"/>
          <w:sz w:val="38"/>
          <w:szCs w:val="38"/>
          <w:lang w:eastAsia="en-US"/>
        </w:rPr>
        <w:t xml:space="preserve"> non riconosce la sua costante provvidenza</w:t>
      </w:r>
      <w:r w:rsidR="00A05047">
        <w:rPr>
          <w:rFonts w:asciiTheme="minorHAnsi" w:hAnsiTheme="minorHAnsi" w:cstheme="minorHAnsi"/>
          <w:sz w:val="38"/>
          <w:szCs w:val="38"/>
          <w:lang w:eastAsia="en-US"/>
        </w:rPr>
        <w:t xml:space="preserve">, </w:t>
      </w:r>
      <w:r w:rsidRPr="002C6D92">
        <w:rPr>
          <w:rFonts w:asciiTheme="minorHAnsi" w:hAnsiTheme="minorHAnsi" w:cstheme="minorHAnsi"/>
          <w:sz w:val="38"/>
          <w:szCs w:val="38"/>
          <w:lang w:eastAsia="en-US"/>
        </w:rPr>
        <w:t>che fornisce all’umanità tutto il benessere, il vitto, l’alloggio e le altre necessità della vita?! Già perché anche se l’uomo guadagnasse un miliardo al giorno, nulla potrebbe fare con tanto denaro, se Dio non facesse sorgere il sole ogni giorno, se non desse le stagioni, le piogge, le condizioni appropriate che permettono alla terra di produrre ciò che serve da nutrimento!</w:t>
      </w:r>
    </w:p>
    <w:p w14:paraId="4CD8231F" w14:textId="22C6C0F1" w:rsidR="005C122F" w:rsidRPr="00A05047" w:rsidRDefault="005C122F" w:rsidP="005C12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Theme="minorHAnsi" w:hAnsiTheme="minorHAnsi" w:cstheme="minorHAnsi"/>
          <w:b/>
          <w:bCs/>
          <w:color w:val="0000FF"/>
          <w:sz w:val="38"/>
          <w:szCs w:val="38"/>
          <w:lang w:eastAsia="en-US"/>
        </w:rPr>
      </w:pPr>
      <w:r w:rsidRPr="00A05047">
        <w:rPr>
          <w:rFonts w:asciiTheme="minorHAnsi" w:hAnsiTheme="minorHAnsi" w:cstheme="minorHAnsi"/>
          <w:b/>
          <w:bCs/>
          <w:color w:val="0000FF"/>
          <w:sz w:val="38"/>
          <w:szCs w:val="38"/>
          <w:lang w:eastAsia="en-US"/>
        </w:rPr>
        <w:t xml:space="preserve">L’agnostico è un altro </w:t>
      </w:r>
      <w:r w:rsidR="00A05047">
        <w:rPr>
          <w:rFonts w:asciiTheme="minorHAnsi" w:hAnsiTheme="minorHAnsi" w:cstheme="minorHAnsi"/>
          <w:b/>
          <w:bCs/>
          <w:color w:val="0000FF"/>
          <w:sz w:val="38"/>
          <w:szCs w:val="38"/>
          <w:lang w:eastAsia="en-US"/>
        </w:rPr>
        <w:t>personaggio</w:t>
      </w:r>
      <w:r w:rsidRPr="00A05047">
        <w:rPr>
          <w:rFonts w:asciiTheme="minorHAnsi" w:hAnsiTheme="minorHAnsi" w:cstheme="minorHAnsi"/>
          <w:b/>
          <w:bCs/>
          <w:color w:val="0000FF"/>
          <w:sz w:val="38"/>
          <w:szCs w:val="38"/>
          <w:lang w:eastAsia="en-US"/>
        </w:rPr>
        <w:t xml:space="preserve"> ch</w:t>
      </w:r>
      <w:r w:rsidR="00A05047">
        <w:rPr>
          <w:rFonts w:asciiTheme="minorHAnsi" w:hAnsiTheme="minorHAnsi" w:cstheme="minorHAnsi"/>
          <w:b/>
          <w:bCs/>
          <w:color w:val="0000FF"/>
          <w:sz w:val="38"/>
          <w:szCs w:val="38"/>
          <w:lang w:eastAsia="en-US"/>
        </w:rPr>
        <w:t>e</w:t>
      </w:r>
      <w:r w:rsidRPr="00A05047">
        <w:rPr>
          <w:rFonts w:asciiTheme="minorHAnsi" w:hAnsiTheme="minorHAnsi" w:cstheme="minorHAnsi"/>
          <w:b/>
          <w:bCs/>
          <w:color w:val="0000FF"/>
          <w:sz w:val="38"/>
          <w:szCs w:val="38"/>
          <w:lang w:eastAsia="en-US"/>
        </w:rPr>
        <w:t xml:space="preserve"> «non si fila Gesù», perché ha deciso di non volerne sapere</w:t>
      </w:r>
    </w:p>
    <w:p w14:paraId="1AC83654" w14:textId="6A613B4A" w:rsidR="005C122F" w:rsidRPr="002C6D92" w:rsidRDefault="005C122F" w:rsidP="00C64029">
      <w:pPr>
        <w:pStyle w:val="Paragrafoelenco"/>
        <w:numPr>
          <w:ilvl w:val="1"/>
          <w:numId w:val="6"/>
        </w:numPr>
        <w:tabs>
          <w:tab w:val="left" w:pos="397"/>
        </w:tabs>
        <w:autoSpaceDE w:val="0"/>
        <w:autoSpaceDN w:val="0"/>
        <w:adjustRightInd w:val="0"/>
        <w:jc w:val="both"/>
        <w:rPr>
          <w:rFonts w:asciiTheme="minorHAnsi" w:hAnsiTheme="minorHAnsi" w:cstheme="minorHAnsi"/>
          <w:color w:val="333333"/>
          <w:sz w:val="38"/>
          <w:szCs w:val="38"/>
          <w:lang w:eastAsia="en-US"/>
        </w:rPr>
      </w:pPr>
      <w:r w:rsidRPr="002C6D92">
        <w:rPr>
          <w:rFonts w:asciiTheme="minorHAnsi" w:hAnsiTheme="minorHAnsi" w:cstheme="minorHAnsi"/>
          <w:color w:val="333333"/>
          <w:sz w:val="38"/>
          <w:szCs w:val="38"/>
          <w:lang w:eastAsia="en-US"/>
        </w:rPr>
        <w:t>Agnostico (da: a-</w:t>
      </w:r>
      <w:proofErr w:type="spellStart"/>
      <w:r w:rsidRPr="002C6D92">
        <w:rPr>
          <w:rFonts w:asciiTheme="minorHAnsi" w:hAnsiTheme="minorHAnsi" w:cstheme="minorHAnsi"/>
          <w:color w:val="333333"/>
          <w:sz w:val="38"/>
          <w:szCs w:val="38"/>
          <w:lang w:eastAsia="en-US"/>
        </w:rPr>
        <w:t>gnosis</w:t>
      </w:r>
      <w:proofErr w:type="spellEnd"/>
      <w:r w:rsidRPr="002C6D92">
        <w:rPr>
          <w:rFonts w:asciiTheme="minorHAnsi" w:hAnsiTheme="minorHAnsi" w:cstheme="minorHAnsi"/>
          <w:color w:val="333333"/>
          <w:sz w:val="38"/>
          <w:szCs w:val="38"/>
          <w:lang w:eastAsia="en-US"/>
        </w:rPr>
        <w:t>) significa</w:t>
      </w:r>
      <w:r w:rsidR="00A05047">
        <w:rPr>
          <w:rFonts w:asciiTheme="minorHAnsi" w:hAnsiTheme="minorHAnsi" w:cstheme="minorHAnsi"/>
          <w:color w:val="333333"/>
          <w:sz w:val="38"/>
          <w:szCs w:val="38"/>
          <w:lang w:eastAsia="en-US"/>
        </w:rPr>
        <w:t xml:space="preserve"> chi è</w:t>
      </w:r>
      <w:r w:rsidRPr="002C6D92">
        <w:rPr>
          <w:rFonts w:asciiTheme="minorHAnsi" w:hAnsiTheme="minorHAnsi" w:cstheme="minorHAnsi"/>
          <w:color w:val="333333"/>
          <w:sz w:val="38"/>
          <w:szCs w:val="38"/>
          <w:lang w:eastAsia="en-US"/>
        </w:rPr>
        <w:t xml:space="preserve"> «privo di conoscenza».  Agnostico è chi ignora un tema, un concetto, una realtà, ma non per incapacità intellettiva, bensì perché preferisce restare disinteressato, neutrale, incurante della cosa, preferendo dire «</w:t>
      </w:r>
      <w:r w:rsidRPr="00A05047">
        <w:rPr>
          <w:rFonts w:asciiTheme="minorHAnsi" w:hAnsiTheme="minorHAnsi" w:cstheme="minorHAnsi"/>
          <w:i/>
          <w:iCs/>
          <w:color w:val="333333"/>
          <w:sz w:val="38"/>
          <w:szCs w:val="38"/>
          <w:lang w:eastAsia="en-US"/>
        </w:rPr>
        <w:t>non so, non mi spiego, sono disinteressato</w:t>
      </w:r>
      <w:r w:rsidRPr="002C6D92">
        <w:rPr>
          <w:rFonts w:asciiTheme="minorHAnsi" w:hAnsiTheme="minorHAnsi" w:cstheme="minorHAnsi"/>
          <w:color w:val="333333"/>
          <w:sz w:val="38"/>
          <w:szCs w:val="38"/>
          <w:lang w:eastAsia="en-US"/>
        </w:rPr>
        <w:t>».</w:t>
      </w:r>
    </w:p>
    <w:p w14:paraId="0ACB8AD8" w14:textId="3FC5A245" w:rsidR="00C64029" w:rsidRPr="002C6D92" w:rsidRDefault="005C122F" w:rsidP="00C64029">
      <w:pPr>
        <w:pStyle w:val="Paragrafoelenco"/>
        <w:numPr>
          <w:ilvl w:val="1"/>
          <w:numId w:val="6"/>
        </w:numPr>
        <w:tabs>
          <w:tab w:val="left" w:pos="397"/>
        </w:tabs>
        <w:autoSpaceDE w:val="0"/>
        <w:autoSpaceDN w:val="0"/>
        <w:adjustRightInd w:val="0"/>
        <w:jc w:val="both"/>
        <w:rPr>
          <w:rFonts w:asciiTheme="minorHAnsi" w:hAnsiTheme="minorHAnsi" w:cstheme="minorHAnsi"/>
          <w:color w:val="333333"/>
          <w:sz w:val="38"/>
          <w:szCs w:val="38"/>
          <w:lang w:eastAsia="en-US"/>
        </w:rPr>
      </w:pPr>
      <w:r w:rsidRPr="002C6D92">
        <w:rPr>
          <w:rFonts w:asciiTheme="minorHAnsi" w:hAnsiTheme="minorHAnsi" w:cstheme="minorHAnsi"/>
          <w:b/>
          <w:bCs/>
          <w:color w:val="FF0000"/>
          <w:sz w:val="38"/>
          <w:szCs w:val="38"/>
          <w:lang w:eastAsia="en-US"/>
        </w:rPr>
        <w:t>Atti 17:32</w:t>
      </w:r>
      <w:r w:rsidRPr="002C6D92">
        <w:rPr>
          <w:rFonts w:asciiTheme="minorHAnsi" w:hAnsiTheme="minorHAnsi" w:cstheme="minorHAnsi"/>
          <w:color w:val="333333"/>
          <w:sz w:val="38"/>
          <w:szCs w:val="38"/>
          <w:lang w:eastAsia="en-US"/>
        </w:rPr>
        <w:t xml:space="preserve"> - questo passo ci mostra l’esempio di persone agnostiche. Strano a dirsi, ma erano proprio gli Ateniesi, i filosofi del tempo, i grandi pensatori che hanno fatto la storia e la culla della cultura! Persone colte dunque, ma «agnostiche», «prive della conoscenza» più importante che l’uomo possa realizzare: la conoscenza di Dio. Non rimasero prive di questo tipo di cultura per incapacità intellettiva, ma perché preferirono «non sapere», «non informarsi», «non conoscere», ciò che invece avrebbero dovuto sapere necessariamente!</w:t>
      </w:r>
      <w:r w:rsidR="00A05047">
        <w:rPr>
          <w:rFonts w:asciiTheme="minorHAnsi" w:hAnsiTheme="minorHAnsi" w:cstheme="minorHAnsi"/>
          <w:color w:val="333333"/>
          <w:sz w:val="38"/>
          <w:szCs w:val="38"/>
          <w:lang w:eastAsia="en-US"/>
        </w:rPr>
        <w:t xml:space="preserve"> «</w:t>
      </w:r>
      <w:r w:rsidR="00A05047" w:rsidRPr="00A05047">
        <w:rPr>
          <w:rFonts w:asciiTheme="minorHAnsi" w:hAnsiTheme="minorHAnsi" w:cstheme="minorHAnsi"/>
          <w:i/>
          <w:iCs/>
          <w:color w:val="333333"/>
          <w:sz w:val="38"/>
          <w:szCs w:val="38"/>
          <w:lang w:eastAsia="en-US"/>
        </w:rPr>
        <w:t>Ti ascolteremo la prossima volta</w:t>
      </w:r>
      <w:r w:rsidR="00A05047">
        <w:rPr>
          <w:rFonts w:asciiTheme="minorHAnsi" w:hAnsiTheme="minorHAnsi" w:cstheme="minorHAnsi"/>
          <w:color w:val="333333"/>
          <w:sz w:val="38"/>
          <w:szCs w:val="38"/>
          <w:lang w:eastAsia="en-US"/>
        </w:rPr>
        <w:t>»! dissero a Paolo!</w:t>
      </w:r>
    </w:p>
    <w:p w14:paraId="1FAD8AB8" w14:textId="1CB09FEE" w:rsidR="005C122F" w:rsidRPr="002C6D92" w:rsidRDefault="005C122F" w:rsidP="002C6D92">
      <w:pPr>
        <w:pStyle w:val="Paragrafoelenco"/>
        <w:numPr>
          <w:ilvl w:val="1"/>
          <w:numId w:val="6"/>
        </w:numPr>
        <w:tabs>
          <w:tab w:val="left" w:pos="397"/>
        </w:tabs>
        <w:autoSpaceDE w:val="0"/>
        <w:autoSpaceDN w:val="0"/>
        <w:adjustRightInd w:val="0"/>
        <w:jc w:val="both"/>
        <w:rPr>
          <w:rFonts w:asciiTheme="minorHAnsi" w:hAnsiTheme="minorHAnsi" w:cstheme="minorHAnsi"/>
          <w:color w:val="333333"/>
          <w:sz w:val="38"/>
          <w:szCs w:val="38"/>
          <w:lang w:eastAsia="en-US"/>
        </w:rPr>
      </w:pPr>
      <w:r w:rsidRPr="002C6D92">
        <w:rPr>
          <w:rFonts w:asciiTheme="minorHAnsi" w:hAnsiTheme="minorHAnsi" w:cstheme="minorHAnsi"/>
          <w:b/>
          <w:bCs/>
          <w:color w:val="333333"/>
          <w:sz w:val="38"/>
          <w:szCs w:val="38"/>
          <w:lang w:eastAsia="en-US"/>
        </w:rPr>
        <w:lastRenderedPageBreak/>
        <w:t>Nota</w:t>
      </w:r>
      <w:r w:rsidRPr="002C6D92">
        <w:rPr>
          <w:rFonts w:asciiTheme="minorHAnsi" w:hAnsiTheme="minorHAnsi" w:cstheme="minorHAnsi"/>
          <w:color w:val="333333"/>
          <w:sz w:val="38"/>
          <w:szCs w:val="38"/>
          <w:lang w:eastAsia="en-US"/>
        </w:rPr>
        <w:t>: Questo «privarsi» di conoscere cose che servono alla vita reale impedisce di aprire la relazione, l’amicizia con Cristo; l’Unico, il Solo che può dare il vero senso alla vita, perché «Lui è il Vero e Unico senso della vita»! Chi è agnostico non può, dunque, essere «amico di Cristo», perché si priva già a priori di conoscere quello che Gesù potrebbe offrirgli!</w:t>
      </w:r>
    </w:p>
    <w:p w14:paraId="5FAF7608" w14:textId="5438EBE7" w:rsidR="005C122F" w:rsidRPr="00A05047" w:rsidRDefault="005C122F" w:rsidP="005C122F">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outlineLvl w:val="1"/>
        <w:rPr>
          <w:rFonts w:asciiTheme="minorHAnsi" w:hAnsiTheme="minorHAnsi" w:cstheme="minorHAnsi"/>
          <w:b/>
          <w:bCs/>
          <w:color w:val="0000FF"/>
          <w:sz w:val="38"/>
          <w:szCs w:val="38"/>
          <w:lang w:eastAsia="en-US"/>
        </w:rPr>
      </w:pPr>
      <w:r w:rsidRPr="00A05047">
        <w:rPr>
          <w:rFonts w:asciiTheme="minorHAnsi" w:hAnsiTheme="minorHAnsi" w:cstheme="minorHAnsi"/>
          <w:b/>
          <w:bCs/>
          <w:color w:val="0000FF"/>
          <w:sz w:val="38"/>
          <w:szCs w:val="38"/>
          <w:lang w:eastAsia="en-US"/>
        </w:rPr>
        <w:t xml:space="preserve">Il mondano è uno che «fila» </w:t>
      </w:r>
      <w:r w:rsidR="00A05047">
        <w:rPr>
          <w:rFonts w:asciiTheme="minorHAnsi" w:hAnsiTheme="minorHAnsi" w:cstheme="minorHAnsi"/>
          <w:b/>
          <w:bCs/>
          <w:color w:val="0000FF"/>
          <w:sz w:val="38"/>
          <w:szCs w:val="38"/>
          <w:lang w:eastAsia="en-US"/>
        </w:rPr>
        <w:t>con</w:t>
      </w:r>
      <w:r w:rsidRPr="00A05047">
        <w:rPr>
          <w:rFonts w:asciiTheme="minorHAnsi" w:hAnsiTheme="minorHAnsi" w:cstheme="minorHAnsi"/>
          <w:b/>
          <w:bCs/>
          <w:color w:val="0000FF"/>
          <w:sz w:val="38"/>
          <w:szCs w:val="38"/>
          <w:lang w:eastAsia="en-US"/>
        </w:rPr>
        <w:t xml:space="preserve"> il mondo e non ha tempo per curar</w:t>
      </w:r>
      <w:r w:rsidR="00A05047">
        <w:rPr>
          <w:rFonts w:asciiTheme="minorHAnsi" w:hAnsiTheme="minorHAnsi" w:cstheme="minorHAnsi"/>
          <w:b/>
          <w:bCs/>
          <w:color w:val="0000FF"/>
          <w:sz w:val="38"/>
          <w:szCs w:val="38"/>
          <w:lang w:eastAsia="en-US"/>
        </w:rPr>
        <w:t>e</w:t>
      </w:r>
      <w:r w:rsidRPr="00A05047">
        <w:rPr>
          <w:rFonts w:asciiTheme="minorHAnsi" w:hAnsiTheme="minorHAnsi" w:cstheme="minorHAnsi"/>
          <w:b/>
          <w:bCs/>
          <w:color w:val="0000FF"/>
          <w:sz w:val="38"/>
          <w:szCs w:val="38"/>
          <w:lang w:eastAsia="en-US"/>
        </w:rPr>
        <w:t xml:space="preserve"> l’amicizia di Cristo</w:t>
      </w:r>
    </w:p>
    <w:p w14:paraId="694FEBCB" w14:textId="2B49976B" w:rsidR="005C122F" w:rsidRPr="002C6D92" w:rsidRDefault="005C122F" w:rsidP="00C64029">
      <w:pPr>
        <w:pStyle w:val="Paragrafoelenco"/>
        <w:numPr>
          <w:ilvl w:val="1"/>
          <w:numId w:val="8"/>
        </w:numPr>
        <w:tabs>
          <w:tab w:val="left" w:pos="397"/>
        </w:tabs>
        <w:autoSpaceDE w:val="0"/>
        <w:autoSpaceDN w:val="0"/>
        <w:adjustRightInd w:val="0"/>
        <w:jc w:val="both"/>
        <w:rPr>
          <w:rFonts w:asciiTheme="minorHAnsi" w:hAnsiTheme="minorHAnsi" w:cstheme="minorHAnsi"/>
          <w:color w:val="333333"/>
          <w:sz w:val="38"/>
          <w:szCs w:val="38"/>
          <w:lang w:eastAsia="en-US"/>
        </w:rPr>
      </w:pPr>
      <w:r w:rsidRPr="00A05047">
        <w:rPr>
          <w:rFonts w:asciiTheme="minorHAnsi" w:hAnsiTheme="minorHAnsi" w:cstheme="minorHAnsi"/>
          <w:b/>
          <w:bCs/>
          <w:color w:val="FF0000"/>
          <w:sz w:val="38"/>
          <w:szCs w:val="38"/>
          <w:lang w:eastAsia="en-US"/>
        </w:rPr>
        <w:t>Giacomo 4:4</w:t>
      </w:r>
      <w:r w:rsidRPr="002C6D92">
        <w:rPr>
          <w:rFonts w:asciiTheme="minorHAnsi" w:hAnsiTheme="minorHAnsi" w:cstheme="minorHAnsi"/>
          <w:color w:val="FF0000"/>
          <w:sz w:val="38"/>
          <w:szCs w:val="38"/>
          <w:lang w:eastAsia="en-US"/>
        </w:rPr>
        <w:t xml:space="preserve"> </w:t>
      </w:r>
      <w:r w:rsidRPr="002C6D92">
        <w:rPr>
          <w:rFonts w:asciiTheme="minorHAnsi" w:hAnsiTheme="minorHAnsi" w:cstheme="minorHAnsi"/>
          <w:color w:val="333333"/>
          <w:sz w:val="38"/>
          <w:szCs w:val="38"/>
          <w:lang w:eastAsia="en-US"/>
        </w:rPr>
        <w:t>- Mondano significa «amico del mondo» (filia tou kosmou) ed è colui che si cura soltanto delle cose che vede e che tocca con le mani. Non è «mondano» soltanto l’incredulo ma spesso anche il religioso, che lo è solo per le finalità di questa terra (</w:t>
      </w:r>
      <w:r w:rsidRPr="00A05047">
        <w:rPr>
          <w:rFonts w:asciiTheme="minorHAnsi" w:hAnsiTheme="minorHAnsi" w:cstheme="minorHAnsi"/>
          <w:b/>
          <w:bCs/>
          <w:color w:val="333333"/>
          <w:sz w:val="38"/>
          <w:szCs w:val="38"/>
          <w:lang w:eastAsia="en-US"/>
        </w:rPr>
        <w:t>1 Corinzi 15:19</w:t>
      </w:r>
      <w:r w:rsidRPr="002C6D92">
        <w:rPr>
          <w:rFonts w:asciiTheme="minorHAnsi" w:hAnsiTheme="minorHAnsi" w:cstheme="minorHAnsi"/>
          <w:color w:val="333333"/>
          <w:sz w:val="38"/>
          <w:szCs w:val="38"/>
          <w:lang w:eastAsia="en-US"/>
        </w:rPr>
        <w:t>)!</w:t>
      </w:r>
    </w:p>
    <w:p w14:paraId="3A15B140" w14:textId="2DD221D2" w:rsidR="005C122F" w:rsidRPr="002C6D92" w:rsidRDefault="005C122F" w:rsidP="00C64029">
      <w:pPr>
        <w:pStyle w:val="Paragrafoelenco"/>
        <w:numPr>
          <w:ilvl w:val="1"/>
          <w:numId w:val="8"/>
        </w:numPr>
        <w:tabs>
          <w:tab w:val="left" w:pos="397"/>
        </w:tabs>
        <w:autoSpaceDE w:val="0"/>
        <w:autoSpaceDN w:val="0"/>
        <w:adjustRightInd w:val="0"/>
        <w:rPr>
          <w:rFonts w:asciiTheme="minorHAnsi" w:hAnsiTheme="minorHAnsi" w:cstheme="minorHAnsi"/>
          <w:sz w:val="38"/>
          <w:szCs w:val="38"/>
          <w:lang w:eastAsia="en-US"/>
        </w:rPr>
      </w:pPr>
      <w:r w:rsidRPr="002C6D92">
        <w:rPr>
          <w:rFonts w:asciiTheme="minorHAnsi" w:hAnsiTheme="minorHAnsi" w:cstheme="minorHAnsi"/>
          <w:sz w:val="38"/>
          <w:szCs w:val="38"/>
          <w:lang w:eastAsia="en-US"/>
        </w:rPr>
        <w:t>Il «mondano» è quello che ama esaudire i desideri della vita di oggi, i desideri degli occhi, della carne, della vita; e per fare queste “belle</w:t>
      </w:r>
      <w:r w:rsidR="00A05047">
        <w:rPr>
          <w:rFonts w:asciiTheme="minorHAnsi" w:hAnsiTheme="minorHAnsi" w:cstheme="minorHAnsi"/>
          <w:sz w:val="38"/>
          <w:szCs w:val="38"/>
          <w:lang w:eastAsia="en-US"/>
        </w:rPr>
        <w:t xml:space="preserve"> cose</w:t>
      </w:r>
      <w:r w:rsidRPr="002C6D92">
        <w:rPr>
          <w:rFonts w:asciiTheme="minorHAnsi" w:hAnsiTheme="minorHAnsi" w:cstheme="minorHAnsi"/>
          <w:sz w:val="38"/>
          <w:szCs w:val="38"/>
          <w:lang w:eastAsia="en-US"/>
        </w:rPr>
        <w:t>” resta «nemico di Dio»! Molti accetterebbero di avvicinarsi a Cristo se potessero restare legati ai peccati offerti dal mondo, ma una tale condizione è decisamente condannata dal Signore.</w:t>
      </w:r>
    </w:p>
    <w:p w14:paraId="71BB6C2B" w14:textId="6286CC5B" w:rsidR="005C122F" w:rsidRPr="002C6D92" w:rsidRDefault="005C122F" w:rsidP="002C6D92">
      <w:pPr>
        <w:pStyle w:val="Paragrafoelenco"/>
        <w:numPr>
          <w:ilvl w:val="1"/>
          <w:numId w:val="8"/>
        </w:numPr>
        <w:tabs>
          <w:tab w:val="left" w:pos="397"/>
        </w:tabs>
        <w:autoSpaceDE w:val="0"/>
        <w:autoSpaceDN w:val="0"/>
        <w:adjustRightInd w:val="0"/>
        <w:jc w:val="both"/>
        <w:rPr>
          <w:rFonts w:asciiTheme="minorHAnsi" w:hAnsiTheme="minorHAnsi" w:cstheme="minorHAnsi"/>
          <w:color w:val="333333"/>
          <w:sz w:val="38"/>
          <w:szCs w:val="38"/>
          <w:lang w:eastAsia="en-US"/>
        </w:rPr>
      </w:pPr>
      <w:r w:rsidRPr="002C6D92">
        <w:rPr>
          <w:rFonts w:asciiTheme="minorHAnsi" w:hAnsiTheme="minorHAnsi" w:cstheme="minorHAnsi"/>
          <w:color w:val="333333"/>
          <w:sz w:val="38"/>
          <w:szCs w:val="38"/>
          <w:lang w:eastAsia="en-US"/>
        </w:rPr>
        <w:t xml:space="preserve">Dio non vieta all’uomo di interessarsi del proprio bene fisico della vita quotidiana, </w:t>
      </w:r>
      <w:r w:rsidR="00A05047">
        <w:rPr>
          <w:rFonts w:asciiTheme="minorHAnsi" w:hAnsiTheme="minorHAnsi" w:cstheme="minorHAnsi"/>
          <w:color w:val="333333"/>
          <w:sz w:val="38"/>
          <w:szCs w:val="38"/>
          <w:lang w:eastAsia="en-US"/>
        </w:rPr>
        <w:t xml:space="preserve">di avere un lavoro, </w:t>
      </w:r>
      <w:r w:rsidRPr="002C6D92">
        <w:rPr>
          <w:rFonts w:asciiTheme="minorHAnsi" w:hAnsiTheme="minorHAnsi" w:cstheme="minorHAnsi"/>
          <w:color w:val="333333"/>
          <w:sz w:val="38"/>
          <w:szCs w:val="38"/>
          <w:lang w:eastAsia="en-US"/>
        </w:rPr>
        <w:t>del vivere comune, di progredire socialmente, di divertirsi; quello che il Signore condanna è il «troppo attaccamento alle cose che finiscono e</w:t>
      </w:r>
      <w:r w:rsidR="00C64029" w:rsidRPr="002C6D92">
        <w:rPr>
          <w:rFonts w:asciiTheme="minorHAnsi" w:hAnsiTheme="minorHAnsi" w:cstheme="minorHAnsi"/>
          <w:color w:val="333333"/>
          <w:sz w:val="38"/>
          <w:szCs w:val="38"/>
          <w:lang w:eastAsia="en-US"/>
        </w:rPr>
        <w:t xml:space="preserve"> </w:t>
      </w:r>
      <w:r w:rsidRPr="002C6D92">
        <w:rPr>
          <w:rFonts w:asciiTheme="minorHAnsi" w:hAnsiTheme="minorHAnsi" w:cstheme="minorHAnsi"/>
          <w:color w:val="333333"/>
          <w:sz w:val="38"/>
          <w:szCs w:val="38"/>
          <w:lang w:eastAsia="en-US"/>
        </w:rPr>
        <w:t>il disinteress</w:t>
      </w:r>
      <w:r w:rsidR="00C64029" w:rsidRPr="002C6D92">
        <w:rPr>
          <w:rFonts w:asciiTheme="minorHAnsi" w:hAnsiTheme="minorHAnsi" w:cstheme="minorHAnsi"/>
          <w:color w:val="333333"/>
          <w:sz w:val="38"/>
          <w:szCs w:val="38"/>
          <w:lang w:eastAsia="en-US"/>
        </w:rPr>
        <w:t>e</w:t>
      </w:r>
      <w:r w:rsidRPr="002C6D92">
        <w:rPr>
          <w:rFonts w:asciiTheme="minorHAnsi" w:hAnsiTheme="minorHAnsi" w:cstheme="minorHAnsi"/>
          <w:color w:val="333333"/>
          <w:sz w:val="38"/>
          <w:szCs w:val="38"/>
          <w:lang w:eastAsia="en-US"/>
        </w:rPr>
        <w:t xml:space="preserve"> per le cose vere che Egli ha preparato per il nostro bene eterno e futuro! Trascurare le «ricchezze spirituali» che Dio offre, significa perdere la sua considerazione, la sua benedizione, la sua «amicizia»!</w:t>
      </w:r>
    </w:p>
    <w:p w14:paraId="3E3194F3" w14:textId="77777777" w:rsidR="005C122F" w:rsidRPr="00A05047" w:rsidRDefault="005C122F" w:rsidP="005C122F">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outlineLvl w:val="1"/>
        <w:rPr>
          <w:rFonts w:asciiTheme="minorHAnsi" w:hAnsiTheme="minorHAnsi" w:cstheme="minorHAnsi"/>
          <w:b/>
          <w:bCs/>
          <w:color w:val="0000FF"/>
          <w:sz w:val="38"/>
          <w:szCs w:val="38"/>
          <w:lang w:eastAsia="en-US"/>
        </w:rPr>
      </w:pPr>
      <w:r w:rsidRPr="00A05047">
        <w:rPr>
          <w:rFonts w:asciiTheme="minorHAnsi" w:hAnsiTheme="minorHAnsi" w:cstheme="minorHAnsi"/>
          <w:b/>
          <w:bCs/>
          <w:color w:val="0000FF"/>
          <w:sz w:val="38"/>
          <w:szCs w:val="38"/>
          <w:lang w:eastAsia="en-US"/>
        </w:rPr>
        <w:t>L’ubbidiente è quello che «fila con Cristo», che cerca, cura, coltiva la sua amicizia</w:t>
      </w:r>
    </w:p>
    <w:p w14:paraId="0F2BF457" w14:textId="792E36C8" w:rsidR="005C122F" w:rsidRPr="002C6D92" w:rsidRDefault="005C122F" w:rsidP="00C64029">
      <w:pPr>
        <w:pStyle w:val="Paragrafoelenco"/>
        <w:numPr>
          <w:ilvl w:val="1"/>
          <w:numId w:val="10"/>
        </w:numPr>
        <w:tabs>
          <w:tab w:val="left" w:pos="397"/>
        </w:tabs>
        <w:autoSpaceDE w:val="0"/>
        <w:autoSpaceDN w:val="0"/>
        <w:adjustRightInd w:val="0"/>
        <w:jc w:val="both"/>
        <w:rPr>
          <w:rFonts w:asciiTheme="minorHAnsi" w:hAnsiTheme="minorHAnsi" w:cstheme="minorHAnsi"/>
          <w:color w:val="333333"/>
          <w:sz w:val="38"/>
          <w:szCs w:val="38"/>
          <w:lang w:eastAsia="en-US"/>
        </w:rPr>
      </w:pPr>
      <w:r w:rsidRPr="00A05047">
        <w:rPr>
          <w:rFonts w:asciiTheme="minorHAnsi" w:hAnsiTheme="minorHAnsi" w:cstheme="minorHAnsi"/>
          <w:b/>
          <w:bCs/>
          <w:color w:val="FF0000"/>
          <w:sz w:val="38"/>
          <w:szCs w:val="38"/>
          <w:lang w:eastAsia="en-US"/>
        </w:rPr>
        <w:t>Giovanni 15:14</w:t>
      </w:r>
      <w:r w:rsidRPr="002C6D92">
        <w:rPr>
          <w:rFonts w:asciiTheme="minorHAnsi" w:hAnsiTheme="minorHAnsi" w:cstheme="minorHAnsi"/>
          <w:color w:val="FF0000"/>
          <w:sz w:val="38"/>
          <w:szCs w:val="38"/>
          <w:lang w:eastAsia="en-US"/>
        </w:rPr>
        <w:t xml:space="preserve"> </w:t>
      </w:r>
      <w:r w:rsidRPr="002C6D92">
        <w:rPr>
          <w:rFonts w:asciiTheme="minorHAnsi" w:hAnsiTheme="minorHAnsi" w:cstheme="minorHAnsi"/>
          <w:color w:val="333333"/>
          <w:sz w:val="38"/>
          <w:szCs w:val="38"/>
          <w:lang w:eastAsia="en-US"/>
        </w:rPr>
        <w:t>- «</w:t>
      </w:r>
      <w:r w:rsidRPr="002C6D92">
        <w:rPr>
          <w:rFonts w:asciiTheme="minorHAnsi" w:hAnsiTheme="minorHAnsi" w:cstheme="minorHAnsi"/>
          <w:i/>
          <w:iCs/>
          <w:color w:val="333333"/>
          <w:sz w:val="38"/>
          <w:szCs w:val="38"/>
          <w:lang w:eastAsia="en-US"/>
        </w:rPr>
        <w:t>Voi siete miei amici (filoi mou este) se fate le cose che io vi comando</w:t>
      </w:r>
      <w:r w:rsidRPr="002C6D92">
        <w:rPr>
          <w:rFonts w:asciiTheme="minorHAnsi" w:hAnsiTheme="minorHAnsi" w:cstheme="minorHAnsi"/>
          <w:color w:val="333333"/>
          <w:sz w:val="38"/>
          <w:szCs w:val="38"/>
          <w:lang w:eastAsia="en-US"/>
        </w:rPr>
        <w:t xml:space="preserve">». È Cristo che «ci fila»! </w:t>
      </w:r>
      <w:r w:rsidR="00A05047">
        <w:rPr>
          <w:rFonts w:asciiTheme="minorHAnsi" w:hAnsiTheme="minorHAnsi" w:cstheme="minorHAnsi"/>
          <w:color w:val="333333"/>
          <w:sz w:val="38"/>
          <w:szCs w:val="38"/>
          <w:lang w:eastAsia="en-US"/>
        </w:rPr>
        <w:t>C</w:t>
      </w:r>
      <w:r w:rsidRPr="002C6D92">
        <w:rPr>
          <w:rFonts w:asciiTheme="minorHAnsi" w:hAnsiTheme="minorHAnsi" w:cstheme="minorHAnsi"/>
          <w:color w:val="333333"/>
          <w:sz w:val="38"/>
          <w:szCs w:val="38"/>
          <w:lang w:eastAsia="en-US"/>
        </w:rPr>
        <w:t xml:space="preserve">he si interessa di noi! Che si è sempre curato dei nostri interessi veri dall’inizio dei tempi, e sempre si sta interessando! </w:t>
      </w:r>
    </w:p>
    <w:p w14:paraId="2D29DF4B" w14:textId="50799233" w:rsidR="005C122F" w:rsidRPr="002C6D92" w:rsidRDefault="005C122F" w:rsidP="002C6D92">
      <w:pPr>
        <w:pStyle w:val="Paragrafoelenco"/>
        <w:numPr>
          <w:ilvl w:val="1"/>
          <w:numId w:val="10"/>
        </w:numPr>
        <w:tabs>
          <w:tab w:val="left" w:pos="397"/>
        </w:tabs>
        <w:autoSpaceDE w:val="0"/>
        <w:autoSpaceDN w:val="0"/>
        <w:adjustRightInd w:val="0"/>
        <w:jc w:val="both"/>
        <w:rPr>
          <w:rFonts w:asciiTheme="minorHAnsi" w:hAnsiTheme="minorHAnsi" w:cstheme="minorHAnsi"/>
          <w:color w:val="333333"/>
          <w:sz w:val="38"/>
          <w:szCs w:val="38"/>
          <w:lang w:eastAsia="en-US"/>
        </w:rPr>
      </w:pPr>
      <w:r w:rsidRPr="002C6D92">
        <w:rPr>
          <w:rFonts w:asciiTheme="minorHAnsi" w:hAnsiTheme="minorHAnsi" w:cstheme="minorHAnsi"/>
          <w:color w:val="333333"/>
          <w:sz w:val="38"/>
          <w:szCs w:val="38"/>
          <w:lang w:eastAsia="en-US"/>
        </w:rPr>
        <w:lastRenderedPageBreak/>
        <w:t>Noi siamo stati «creati in Lui e in vista di Lui»: cioè in vista del fatto che Lui comunque si sarebbe sacrificato per offrirci la vita, proprio da vero amico (</w:t>
      </w:r>
      <w:r w:rsidRPr="002C6D92">
        <w:rPr>
          <w:rFonts w:asciiTheme="minorHAnsi" w:hAnsiTheme="minorHAnsi" w:cstheme="minorHAnsi"/>
          <w:b/>
          <w:bCs/>
          <w:color w:val="333333"/>
          <w:sz w:val="38"/>
          <w:szCs w:val="38"/>
          <w:lang w:eastAsia="en-US"/>
        </w:rPr>
        <w:t>Colossesi 1:16; Giovanni 15:13</w:t>
      </w:r>
      <w:r w:rsidRPr="002C6D92">
        <w:rPr>
          <w:rFonts w:asciiTheme="minorHAnsi" w:hAnsiTheme="minorHAnsi" w:cstheme="minorHAnsi"/>
          <w:color w:val="333333"/>
          <w:sz w:val="38"/>
          <w:szCs w:val="38"/>
          <w:lang w:eastAsia="en-US"/>
        </w:rPr>
        <w:t>). È Lui che ci offre la sua amicizia se facciamo le cose che Egli comanda solo per il nostro bene. Siamo noi che abbiamo bisogno di costruire la nostra struttura spirituale, di ottenere la riconciliazione con Dio e la salvezza della nostra anima. Siamo dunque noi a guadagnarci dall’amicizia con Cristo e non Lui!</w:t>
      </w:r>
    </w:p>
    <w:p w14:paraId="3A681EA8" w14:textId="77777777" w:rsidR="005C122F" w:rsidRPr="002C6D92" w:rsidRDefault="005C122F" w:rsidP="005C12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Theme="minorHAnsi" w:hAnsiTheme="minorHAnsi" w:cstheme="minorHAnsi"/>
          <w:b/>
          <w:bCs/>
          <w:color w:val="333333"/>
          <w:sz w:val="38"/>
          <w:szCs w:val="38"/>
          <w:lang w:eastAsia="en-US"/>
        </w:rPr>
      </w:pPr>
      <w:r w:rsidRPr="002C6D92">
        <w:rPr>
          <w:rFonts w:asciiTheme="minorHAnsi" w:hAnsiTheme="minorHAnsi" w:cstheme="minorHAnsi"/>
          <w:b/>
          <w:bCs/>
          <w:color w:val="333333"/>
          <w:sz w:val="38"/>
          <w:szCs w:val="38"/>
          <w:lang w:eastAsia="en-US"/>
        </w:rPr>
        <w:t>Conclusione:</w:t>
      </w:r>
    </w:p>
    <w:p w14:paraId="2B4C1216" w14:textId="5E84D46B" w:rsidR="006B0EE9" w:rsidRPr="00A05047" w:rsidRDefault="005C122F" w:rsidP="005C122F">
      <w:pPr>
        <w:pStyle w:val="Paragrafoelenco"/>
        <w:numPr>
          <w:ilvl w:val="1"/>
          <w:numId w:val="12"/>
        </w:numPr>
        <w:tabs>
          <w:tab w:val="left" w:pos="397"/>
        </w:tabs>
        <w:autoSpaceDE w:val="0"/>
        <w:autoSpaceDN w:val="0"/>
        <w:adjustRightInd w:val="0"/>
        <w:jc w:val="both"/>
        <w:rPr>
          <w:rFonts w:asciiTheme="minorHAnsi" w:hAnsiTheme="minorHAnsi" w:cstheme="minorHAnsi"/>
          <w:color w:val="333333"/>
          <w:sz w:val="38"/>
          <w:szCs w:val="38"/>
          <w:lang w:eastAsia="en-US"/>
        </w:rPr>
      </w:pPr>
      <w:r w:rsidRPr="002C6D92">
        <w:rPr>
          <w:rFonts w:asciiTheme="minorHAnsi" w:hAnsiTheme="minorHAnsi" w:cstheme="minorHAnsi"/>
          <w:caps/>
          <w:color w:val="333333"/>
          <w:sz w:val="38"/>
          <w:szCs w:val="38"/>
          <w:lang w:eastAsia="en-US"/>
        </w:rPr>
        <w:t>è</w:t>
      </w:r>
      <w:r w:rsidRPr="002C6D92">
        <w:rPr>
          <w:rFonts w:asciiTheme="minorHAnsi" w:hAnsiTheme="minorHAnsi" w:cstheme="minorHAnsi"/>
          <w:color w:val="333333"/>
          <w:sz w:val="38"/>
          <w:szCs w:val="38"/>
          <w:lang w:eastAsia="en-US"/>
        </w:rPr>
        <w:t xml:space="preserve"> importante «fare amicizia con Cristo»; un amico disposto a portare i nostri </w:t>
      </w:r>
      <w:proofErr w:type="spellStart"/>
      <w:r w:rsidRPr="002C6D92">
        <w:rPr>
          <w:rFonts w:asciiTheme="minorHAnsi" w:hAnsiTheme="minorHAnsi" w:cstheme="minorHAnsi"/>
          <w:color w:val="333333"/>
          <w:sz w:val="38"/>
          <w:szCs w:val="38"/>
          <w:lang w:eastAsia="en-US"/>
        </w:rPr>
        <w:t>pesi</w:t>
      </w:r>
      <w:proofErr w:type="spellEnd"/>
      <w:r w:rsidRPr="002C6D92">
        <w:rPr>
          <w:rFonts w:asciiTheme="minorHAnsi" w:hAnsiTheme="minorHAnsi" w:cstheme="minorHAnsi"/>
          <w:color w:val="333333"/>
          <w:sz w:val="38"/>
          <w:szCs w:val="38"/>
          <w:lang w:eastAsia="en-US"/>
        </w:rPr>
        <w:t>, ad alleggerire le nostre pene, a proteggerci dal nemico, a coprire i nostri peccati! E per farci tutti questi favori, e molti altri ancora, di valore inestimabile, Egli fa «il filo» (amico</w:t>
      </w:r>
      <w:r w:rsidR="00A05047">
        <w:rPr>
          <w:rFonts w:asciiTheme="minorHAnsi" w:hAnsiTheme="minorHAnsi" w:cstheme="minorHAnsi"/>
          <w:color w:val="333333"/>
          <w:sz w:val="38"/>
          <w:szCs w:val="38"/>
          <w:lang w:eastAsia="en-US"/>
        </w:rPr>
        <w:t xml:space="preserve"> in continuità</w:t>
      </w:r>
      <w:r w:rsidRPr="002C6D92">
        <w:rPr>
          <w:rFonts w:asciiTheme="minorHAnsi" w:hAnsiTheme="minorHAnsi" w:cstheme="minorHAnsi"/>
          <w:color w:val="333333"/>
          <w:sz w:val="38"/>
          <w:szCs w:val="38"/>
          <w:lang w:eastAsia="en-US"/>
        </w:rPr>
        <w:t xml:space="preserve">), con noi per dare spessore alla nostra esistenza, per renderla in </w:t>
      </w:r>
      <w:r w:rsidRPr="002C6D92">
        <w:rPr>
          <w:rFonts w:asciiTheme="minorHAnsi" w:hAnsiTheme="minorHAnsi" w:cstheme="minorHAnsi"/>
          <w:color w:val="000000"/>
          <w:sz w:val="38"/>
          <w:szCs w:val="38"/>
          <w:lang w:eastAsia="en-US"/>
        </w:rPr>
        <w:t>«filo con Lui» (amicizia con Lui); esistenza altrimenti scialba, vuota e fine a s</w:t>
      </w:r>
      <w:r w:rsidR="00B33751">
        <w:rPr>
          <w:rFonts w:asciiTheme="minorHAnsi" w:hAnsiTheme="minorHAnsi" w:cstheme="minorHAnsi"/>
          <w:color w:val="000000"/>
          <w:sz w:val="38"/>
          <w:szCs w:val="38"/>
          <w:lang w:eastAsia="en-US"/>
        </w:rPr>
        <w:t>é</w:t>
      </w:r>
      <w:r w:rsidRPr="002C6D92">
        <w:rPr>
          <w:rFonts w:asciiTheme="minorHAnsi" w:hAnsiTheme="minorHAnsi" w:cstheme="minorHAnsi"/>
          <w:color w:val="000000"/>
          <w:sz w:val="38"/>
          <w:szCs w:val="38"/>
          <w:lang w:eastAsia="en-US"/>
        </w:rPr>
        <w:t xml:space="preserve"> stessa; così come la «Berta della canzone riduceva in filo la lana, la seta, la canapa, mediante un’appropriata cura e lavorazione. La speranza è che ai Cristiani mai venga in mente di non relazionare, di non filare, di non accettare l’amicizia di Cristo, così come fa l’ateo, come fa l’agnostico, come fa il mondano!</w:t>
      </w:r>
    </w:p>
    <w:sectPr w:rsidR="006B0EE9" w:rsidRPr="00A05047" w:rsidSect="00334387">
      <w:headerReference w:type="default" r:id="rId7"/>
      <w:pgSz w:w="12240" w:h="15840"/>
      <w:pgMar w:top="851" w:right="567" w:bottom="567" w:left="5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FF0C7" w14:textId="77777777" w:rsidR="005301C1" w:rsidRDefault="005301C1" w:rsidP="002C6D92">
      <w:r>
        <w:separator/>
      </w:r>
    </w:p>
  </w:endnote>
  <w:endnote w:type="continuationSeparator" w:id="0">
    <w:p w14:paraId="5890F1F5" w14:textId="77777777" w:rsidR="005301C1" w:rsidRDefault="005301C1" w:rsidP="002C6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D4AFE" w14:textId="77777777" w:rsidR="005301C1" w:rsidRDefault="005301C1" w:rsidP="002C6D92">
      <w:r>
        <w:separator/>
      </w:r>
    </w:p>
  </w:footnote>
  <w:footnote w:type="continuationSeparator" w:id="0">
    <w:p w14:paraId="11187703" w14:textId="77777777" w:rsidR="005301C1" w:rsidRDefault="005301C1" w:rsidP="002C6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563129"/>
      <w:docPartObj>
        <w:docPartGallery w:val="Page Numbers (Top of Page)"/>
        <w:docPartUnique/>
      </w:docPartObj>
    </w:sdtPr>
    <w:sdtEndPr/>
    <w:sdtContent>
      <w:p w14:paraId="434F55E3" w14:textId="44F5D254" w:rsidR="002C6D92" w:rsidRDefault="002C6D92">
        <w:pPr>
          <w:pStyle w:val="Intestazione"/>
          <w:jc w:val="center"/>
        </w:pPr>
        <w:r>
          <w:fldChar w:fldCharType="begin"/>
        </w:r>
        <w:r>
          <w:instrText>PAGE   \* MERGEFORMAT</w:instrText>
        </w:r>
        <w:r>
          <w:fldChar w:fldCharType="separate"/>
        </w:r>
        <w:r>
          <w:t>2</w:t>
        </w:r>
        <w:r>
          <w:fldChar w:fldCharType="end"/>
        </w:r>
      </w:p>
    </w:sdtContent>
  </w:sdt>
  <w:p w14:paraId="540FB805" w14:textId="77777777" w:rsidR="002C6D92" w:rsidRDefault="002C6D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3473"/>
    <w:multiLevelType w:val="hybridMultilevel"/>
    <w:tmpl w:val="C020445C"/>
    <w:lvl w:ilvl="0" w:tplc="04100001">
      <w:start w:val="1"/>
      <w:numFmt w:val="bullet"/>
      <w:lvlText w:val=""/>
      <w:lvlJc w:val="left"/>
      <w:pPr>
        <w:ind w:left="1117" w:hanging="360"/>
      </w:pPr>
      <w:rPr>
        <w:rFonts w:ascii="Symbol" w:hAnsi="Symbol" w:hint="default"/>
      </w:rPr>
    </w:lvl>
    <w:lvl w:ilvl="1" w:tplc="04100001">
      <w:start w:val="1"/>
      <w:numFmt w:val="bullet"/>
      <w:lvlText w:val=""/>
      <w:lvlJc w:val="left"/>
      <w:pPr>
        <w:ind w:left="360" w:hanging="360"/>
      </w:pPr>
      <w:rPr>
        <w:rFonts w:ascii="Symbol" w:hAnsi="Symbol"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1" w15:restartNumberingAfterBreak="0">
    <w:nsid w:val="0C401B94"/>
    <w:multiLevelType w:val="hybridMultilevel"/>
    <w:tmpl w:val="63A4E9B4"/>
    <w:lvl w:ilvl="0" w:tplc="04100001">
      <w:start w:val="1"/>
      <w:numFmt w:val="bullet"/>
      <w:lvlText w:val=""/>
      <w:lvlJc w:val="left"/>
      <w:pPr>
        <w:ind w:left="1117" w:hanging="360"/>
      </w:pPr>
      <w:rPr>
        <w:rFonts w:ascii="Symbol" w:hAnsi="Symbol" w:hint="default"/>
      </w:rPr>
    </w:lvl>
    <w:lvl w:ilvl="1" w:tplc="04100003">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2" w15:restartNumberingAfterBreak="0">
    <w:nsid w:val="10F12F99"/>
    <w:multiLevelType w:val="hybridMultilevel"/>
    <w:tmpl w:val="7BB8A4F4"/>
    <w:lvl w:ilvl="0" w:tplc="04100001">
      <w:start w:val="1"/>
      <w:numFmt w:val="bullet"/>
      <w:lvlText w:val=""/>
      <w:lvlJc w:val="left"/>
      <w:pPr>
        <w:ind w:left="1117" w:hanging="360"/>
      </w:pPr>
      <w:rPr>
        <w:rFonts w:ascii="Symbol" w:hAnsi="Symbol" w:hint="default"/>
      </w:rPr>
    </w:lvl>
    <w:lvl w:ilvl="1" w:tplc="04100003">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3" w15:restartNumberingAfterBreak="0">
    <w:nsid w:val="1671108D"/>
    <w:multiLevelType w:val="hybridMultilevel"/>
    <w:tmpl w:val="5A2481AE"/>
    <w:lvl w:ilvl="0" w:tplc="04100001">
      <w:start w:val="1"/>
      <w:numFmt w:val="bullet"/>
      <w:lvlText w:val=""/>
      <w:lvlJc w:val="left"/>
      <w:pPr>
        <w:ind w:left="1117" w:hanging="360"/>
      </w:pPr>
      <w:rPr>
        <w:rFonts w:ascii="Symbol" w:hAnsi="Symbol" w:hint="default"/>
      </w:rPr>
    </w:lvl>
    <w:lvl w:ilvl="1" w:tplc="04100003">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4" w15:restartNumberingAfterBreak="0">
    <w:nsid w:val="2C8F2B37"/>
    <w:multiLevelType w:val="hybridMultilevel"/>
    <w:tmpl w:val="446A13D0"/>
    <w:lvl w:ilvl="0" w:tplc="04100001">
      <w:start w:val="1"/>
      <w:numFmt w:val="bullet"/>
      <w:lvlText w:val=""/>
      <w:lvlJc w:val="left"/>
      <w:pPr>
        <w:ind w:left="1117" w:hanging="360"/>
      </w:pPr>
      <w:rPr>
        <w:rFonts w:ascii="Symbol" w:hAnsi="Symbol" w:hint="default"/>
      </w:rPr>
    </w:lvl>
    <w:lvl w:ilvl="1" w:tplc="04100001">
      <w:start w:val="1"/>
      <w:numFmt w:val="bullet"/>
      <w:lvlText w:val=""/>
      <w:lvlJc w:val="left"/>
      <w:pPr>
        <w:ind w:left="643" w:hanging="360"/>
      </w:pPr>
      <w:rPr>
        <w:rFonts w:ascii="Symbol" w:hAnsi="Symbol"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5" w15:restartNumberingAfterBreak="0">
    <w:nsid w:val="348056C4"/>
    <w:multiLevelType w:val="hybridMultilevel"/>
    <w:tmpl w:val="C242F74E"/>
    <w:lvl w:ilvl="0" w:tplc="46DEFE76">
      <w:numFmt w:val="bullet"/>
      <w:lvlText w:val="·"/>
      <w:lvlJc w:val="left"/>
      <w:pPr>
        <w:ind w:left="757" w:hanging="360"/>
      </w:pPr>
      <w:rPr>
        <w:rFonts w:ascii="Calibri" w:eastAsia="Times New Roman" w:hAnsi="Calibri" w:cs="Calibri"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6" w15:restartNumberingAfterBreak="0">
    <w:nsid w:val="35467BDA"/>
    <w:multiLevelType w:val="hybridMultilevel"/>
    <w:tmpl w:val="5F1071F8"/>
    <w:lvl w:ilvl="0" w:tplc="04100001">
      <w:start w:val="1"/>
      <w:numFmt w:val="bullet"/>
      <w:lvlText w:val=""/>
      <w:lvlJc w:val="left"/>
      <w:pPr>
        <w:ind w:left="1117" w:hanging="360"/>
      </w:pPr>
      <w:rPr>
        <w:rFonts w:ascii="Symbol" w:hAnsi="Symbol" w:hint="default"/>
      </w:rPr>
    </w:lvl>
    <w:lvl w:ilvl="1" w:tplc="04100003">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7" w15:restartNumberingAfterBreak="0">
    <w:nsid w:val="43E03819"/>
    <w:multiLevelType w:val="hybridMultilevel"/>
    <w:tmpl w:val="9F32DE28"/>
    <w:lvl w:ilvl="0" w:tplc="04100001">
      <w:start w:val="1"/>
      <w:numFmt w:val="bullet"/>
      <w:lvlText w:val=""/>
      <w:lvlJc w:val="left"/>
      <w:pPr>
        <w:ind w:left="1117" w:hanging="360"/>
      </w:pPr>
      <w:rPr>
        <w:rFonts w:ascii="Symbol" w:hAnsi="Symbol" w:hint="default"/>
      </w:rPr>
    </w:lvl>
    <w:lvl w:ilvl="1" w:tplc="04100003">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8" w15:restartNumberingAfterBreak="0">
    <w:nsid w:val="44D02B01"/>
    <w:multiLevelType w:val="hybridMultilevel"/>
    <w:tmpl w:val="E06E6076"/>
    <w:lvl w:ilvl="0" w:tplc="04100001">
      <w:start w:val="1"/>
      <w:numFmt w:val="bullet"/>
      <w:lvlText w:val=""/>
      <w:lvlJc w:val="left"/>
      <w:pPr>
        <w:ind w:left="1117" w:hanging="360"/>
      </w:pPr>
      <w:rPr>
        <w:rFonts w:ascii="Symbol" w:hAnsi="Symbol" w:hint="default"/>
      </w:rPr>
    </w:lvl>
    <w:lvl w:ilvl="1" w:tplc="04100001">
      <w:start w:val="1"/>
      <w:numFmt w:val="bullet"/>
      <w:lvlText w:val=""/>
      <w:lvlJc w:val="left"/>
      <w:pPr>
        <w:ind w:left="360" w:hanging="360"/>
      </w:pPr>
      <w:rPr>
        <w:rFonts w:ascii="Symbol" w:hAnsi="Symbol"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9" w15:restartNumberingAfterBreak="0">
    <w:nsid w:val="45C130FA"/>
    <w:multiLevelType w:val="hybridMultilevel"/>
    <w:tmpl w:val="4FCEF83A"/>
    <w:lvl w:ilvl="0" w:tplc="04100001">
      <w:start w:val="1"/>
      <w:numFmt w:val="bullet"/>
      <w:lvlText w:val=""/>
      <w:lvlJc w:val="left"/>
      <w:pPr>
        <w:ind w:left="1117" w:hanging="360"/>
      </w:pPr>
      <w:rPr>
        <w:rFonts w:ascii="Symbol" w:hAnsi="Symbol" w:hint="default"/>
      </w:rPr>
    </w:lvl>
    <w:lvl w:ilvl="1" w:tplc="04100001">
      <w:start w:val="1"/>
      <w:numFmt w:val="bullet"/>
      <w:lvlText w:val=""/>
      <w:lvlJc w:val="left"/>
      <w:pPr>
        <w:ind w:left="502" w:hanging="360"/>
      </w:pPr>
      <w:rPr>
        <w:rFonts w:ascii="Symbol" w:hAnsi="Symbol"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10" w15:restartNumberingAfterBreak="0">
    <w:nsid w:val="5B9A7F95"/>
    <w:multiLevelType w:val="hybridMultilevel"/>
    <w:tmpl w:val="05B8E834"/>
    <w:lvl w:ilvl="0" w:tplc="04100001">
      <w:start w:val="1"/>
      <w:numFmt w:val="bullet"/>
      <w:lvlText w:val=""/>
      <w:lvlJc w:val="left"/>
      <w:pPr>
        <w:ind w:left="360" w:hanging="360"/>
      </w:pPr>
      <w:rPr>
        <w:rFonts w:ascii="Symbol" w:hAnsi="Symbol" w:hint="default"/>
      </w:rPr>
    </w:lvl>
    <w:lvl w:ilvl="1" w:tplc="C268AC68">
      <w:numFmt w:val="bullet"/>
      <w:lvlText w:val="·"/>
      <w:lvlJc w:val="left"/>
      <w:pPr>
        <w:ind w:left="1080" w:hanging="360"/>
      </w:pPr>
      <w:rPr>
        <w:rFonts w:ascii="Calibri" w:eastAsia="Times New Roman" w:hAnsi="Calibri" w:cs="Calibr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F226647"/>
    <w:multiLevelType w:val="hybridMultilevel"/>
    <w:tmpl w:val="EDDCDA5E"/>
    <w:lvl w:ilvl="0" w:tplc="04100001">
      <w:start w:val="1"/>
      <w:numFmt w:val="bullet"/>
      <w:lvlText w:val=""/>
      <w:lvlJc w:val="left"/>
      <w:pPr>
        <w:ind w:left="1117" w:hanging="360"/>
      </w:pPr>
      <w:rPr>
        <w:rFonts w:ascii="Symbol" w:hAnsi="Symbol" w:hint="default"/>
      </w:rPr>
    </w:lvl>
    <w:lvl w:ilvl="1" w:tplc="04100001">
      <w:start w:val="1"/>
      <w:numFmt w:val="bullet"/>
      <w:lvlText w:val=""/>
      <w:lvlJc w:val="left"/>
      <w:pPr>
        <w:ind w:left="360" w:hanging="360"/>
      </w:pPr>
      <w:rPr>
        <w:rFonts w:ascii="Symbol" w:hAnsi="Symbol"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num w:numId="1">
    <w:abstractNumId w:val="10"/>
  </w:num>
  <w:num w:numId="2">
    <w:abstractNumId w:val="5"/>
  </w:num>
  <w:num w:numId="3">
    <w:abstractNumId w:val="2"/>
  </w:num>
  <w:num w:numId="4">
    <w:abstractNumId w:val="8"/>
  </w:num>
  <w:num w:numId="5">
    <w:abstractNumId w:val="3"/>
  </w:num>
  <w:num w:numId="6">
    <w:abstractNumId w:val="11"/>
  </w:num>
  <w:num w:numId="7">
    <w:abstractNumId w:val="7"/>
  </w:num>
  <w:num w:numId="8">
    <w:abstractNumId w:val="0"/>
  </w:num>
  <w:num w:numId="9">
    <w:abstractNumId w:val="6"/>
  </w:num>
  <w:num w:numId="10">
    <w:abstractNumId w:val="4"/>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2F"/>
    <w:rsid w:val="001A0306"/>
    <w:rsid w:val="002C6D92"/>
    <w:rsid w:val="00334387"/>
    <w:rsid w:val="005301C1"/>
    <w:rsid w:val="005C122F"/>
    <w:rsid w:val="0067455C"/>
    <w:rsid w:val="006B0EE9"/>
    <w:rsid w:val="006E4F9D"/>
    <w:rsid w:val="00870FDC"/>
    <w:rsid w:val="00A05047"/>
    <w:rsid w:val="00A22487"/>
    <w:rsid w:val="00B33751"/>
    <w:rsid w:val="00C64029"/>
    <w:rsid w:val="00DE2A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977E"/>
  <w15:chartTrackingRefBased/>
  <w15:docId w15:val="{FC0957E5-E3B2-4F18-80D6-110DA1991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455C"/>
    <w:rPr>
      <w:lang w:eastAsia="it-IT"/>
    </w:rPr>
  </w:style>
  <w:style w:type="paragraph" w:styleId="Titolo2">
    <w:name w:val="heading 2"/>
    <w:basedOn w:val="Normale"/>
    <w:next w:val="Normale"/>
    <w:link w:val="Titolo2Carattere"/>
    <w:qFormat/>
    <w:rsid w:val="0067455C"/>
    <w:pPr>
      <w:keepNext/>
      <w:spacing w:before="240" w:after="60"/>
      <w:outlineLvl w:val="1"/>
    </w:pPr>
    <w:rPr>
      <w:rFonts w:ascii="Arial" w:hAnsi="Arial"/>
      <w:b/>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67455C"/>
    <w:rPr>
      <w:rFonts w:ascii="Arial" w:hAnsi="Arial"/>
      <w:b/>
      <w:i/>
      <w:sz w:val="24"/>
      <w:lang w:eastAsia="it-IT"/>
    </w:rPr>
  </w:style>
  <w:style w:type="paragraph" w:styleId="Paragrafoelenco">
    <w:name w:val="List Paragraph"/>
    <w:basedOn w:val="Normale"/>
    <w:uiPriority w:val="34"/>
    <w:qFormat/>
    <w:rsid w:val="00C64029"/>
    <w:pPr>
      <w:ind w:left="720"/>
      <w:contextualSpacing/>
    </w:pPr>
  </w:style>
  <w:style w:type="paragraph" w:styleId="Intestazione">
    <w:name w:val="header"/>
    <w:basedOn w:val="Normale"/>
    <w:link w:val="IntestazioneCarattere"/>
    <w:uiPriority w:val="99"/>
    <w:unhideWhenUsed/>
    <w:rsid w:val="002C6D92"/>
    <w:pPr>
      <w:tabs>
        <w:tab w:val="center" w:pos="4819"/>
        <w:tab w:val="right" w:pos="9638"/>
      </w:tabs>
    </w:pPr>
  </w:style>
  <w:style w:type="character" w:customStyle="1" w:styleId="IntestazioneCarattere">
    <w:name w:val="Intestazione Carattere"/>
    <w:basedOn w:val="Carpredefinitoparagrafo"/>
    <w:link w:val="Intestazione"/>
    <w:uiPriority w:val="99"/>
    <w:rsid w:val="002C6D92"/>
    <w:rPr>
      <w:lang w:eastAsia="it-IT"/>
    </w:rPr>
  </w:style>
  <w:style w:type="paragraph" w:styleId="Pidipagina">
    <w:name w:val="footer"/>
    <w:basedOn w:val="Normale"/>
    <w:link w:val="PidipaginaCarattere"/>
    <w:uiPriority w:val="99"/>
    <w:unhideWhenUsed/>
    <w:rsid w:val="002C6D92"/>
    <w:pPr>
      <w:tabs>
        <w:tab w:val="center" w:pos="4819"/>
        <w:tab w:val="right" w:pos="9638"/>
      </w:tabs>
    </w:pPr>
  </w:style>
  <w:style w:type="character" w:customStyle="1" w:styleId="PidipaginaCarattere">
    <w:name w:val="Piè di pagina Carattere"/>
    <w:basedOn w:val="Carpredefinitoparagrafo"/>
    <w:link w:val="Pidipagina"/>
    <w:uiPriority w:val="99"/>
    <w:rsid w:val="002C6D92"/>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1036</Words>
  <Characters>5907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dc:creator>
  <cp:keywords/>
  <dc:description/>
  <cp:lastModifiedBy>Franco</cp:lastModifiedBy>
  <cp:revision>7</cp:revision>
  <dcterms:created xsi:type="dcterms:W3CDTF">2026-06-25T20:53:00Z</dcterms:created>
  <dcterms:modified xsi:type="dcterms:W3CDTF">2026-06-26T06:34:00Z</dcterms:modified>
</cp:coreProperties>
</file>