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B2331" w14:textId="70E1455E" w:rsidR="006B0EE9" w:rsidRDefault="00AD2D8B" w:rsidP="00AD2D8B">
      <w:pPr>
        <w:jc w:val="center"/>
        <w:rPr>
          <w:rFonts w:ascii="Calibri" w:hAnsi="Calibri" w:cs="Calibri"/>
          <w:b/>
          <w:bCs/>
          <w:sz w:val="36"/>
          <w:szCs w:val="36"/>
        </w:rPr>
      </w:pPr>
      <w:r w:rsidRPr="00AD2D8B">
        <w:rPr>
          <w:rFonts w:ascii="Calibri" w:hAnsi="Calibri" w:cs="Calibri"/>
          <w:b/>
          <w:bCs/>
          <w:sz w:val="36"/>
          <w:szCs w:val="36"/>
        </w:rPr>
        <w:t>QUALE LEGGE SPIRITUALE SEGUIRE?</w:t>
      </w:r>
    </w:p>
    <w:p w14:paraId="0D2F1A51" w14:textId="6B4826E1" w:rsidR="003F463A" w:rsidRPr="003F463A" w:rsidRDefault="003F463A" w:rsidP="003F463A">
      <w:pPr>
        <w:jc w:val="both"/>
        <w:rPr>
          <w:rFonts w:ascii="Calibri" w:hAnsi="Calibri" w:cs="Calibri"/>
          <w:sz w:val="36"/>
          <w:szCs w:val="36"/>
        </w:rPr>
      </w:pPr>
      <w:r w:rsidRPr="003F463A">
        <w:rPr>
          <w:rFonts w:ascii="Calibri" w:hAnsi="Calibri" w:cs="Calibri"/>
          <w:sz w:val="36"/>
          <w:szCs w:val="36"/>
        </w:rPr>
        <w:t xml:space="preserve">La </w:t>
      </w:r>
      <w:r w:rsidRPr="00834754">
        <w:rPr>
          <w:rFonts w:ascii="Calibri" w:hAnsi="Calibri" w:cs="Calibri"/>
          <w:b/>
          <w:bCs/>
          <w:sz w:val="36"/>
          <w:szCs w:val="36"/>
        </w:rPr>
        <w:t>legge morale</w:t>
      </w:r>
      <w:r w:rsidRPr="003F463A">
        <w:rPr>
          <w:rFonts w:ascii="Calibri" w:hAnsi="Calibri" w:cs="Calibri"/>
          <w:sz w:val="36"/>
          <w:szCs w:val="36"/>
        </w:rPr>
        <w:t xml:space="preserve"> che Dio ha messo nei cuori di ciascuno?</w:t>
      </w:r>
    </w:p>
    <w:p w14:paraId="4A087335" w14:textId="4768939A" w:rsidR="003F463A" w:rsidRPr="003F463A" w:rsidRDefault="003F463A" w:rsidP="003F463A">
      <w:pPr>
        <w:jc w:val="both"/>
        <w:rPr>
          <w:rFonts w:ascii="Calibri" w:hAnsi="Calibri" w:cs="Calibri"/>
          <w:sz w:val="36"/>
          <w:szCs w:val="36"/>
        </w:rPr>
      </w:pPr>
      <w:r w:rsidRPr="003F463A">
        <w:rPr>
          <w:rFonts w:ascii="Calibri" w:hAnsi="Calibri" w:cs="Calibri"/>
          <w:sz w:val="36"/>
          <w:szCs w:val="36"/>
        </w:rPr>
        <w:t xml:space="preserve">La </w:t>
      </w:r>
      <w:r w:rsidRPr="00834754">
        <w:rPr>
          <w:rFonts w:ascii="Calibri" w:hAnsi="Calibri" w:cs="Calibri"/>
          <w:b/>
          <w:bCs/>
          <w:sz w:val="36"/>
          <w:szCs w:val="36"/>
        </w:rPr>
        <w:t>legge di Mos</w:t>
      </w:r>
      <w:r w:rsidRPr="003F463A">
        <w:rPr>
          <w:rFonts w:ascii="Calibri" w:hAnsi="Calibri" w:cs="Calibri"/>
          <w:sz w:val="36"/>
          <w:szCs w:val="36"/>
        </w:rPr>
        <w:t>è del VT data al popolo ebreo?</w:t>
      </w:r>
    </w:p>
    <w:p w14:paraId="4D01790E" w14:textId="78D3DDAD" w:rsidR="003F463A" w:rsidRDefault="003F463A" w:rsidP="003F463A">
      <w:pPr>
        <w:jc w:val="both"/>
        <w:rPr>
          <w:rFonts w:ascii="Calibri" w:hAnsi="Calibri" w:cs="Calibri"/>
          <w:sz w:val="36"/>
          <w:szCs w:val="36"/>
        </w:rPr>
      </w:pPr>
      <w:r w:rsidRPr="003F463A">
        <w:rPr>
          <w:rFonts w:ascii="Calibri" w:hAnsi="Calibri" w:cs="Calibri"/>
          <w:sz w:val="36"/>
          <w:szCs w:val="36"/>
        </w:rPr>
        <w:t xml:space="preserve">La </w:t>
      </w:r>
      <w:r w:rsidRPr="00834754">
        <w:rPr>
          <w:rFonts w:ascii="Calibri" w:hAnsi="Calibri" w:cs="Calibri"/>
          <w:b/>
          <w:bCs/>
          <w:sz w:val="36"/>
          <w:szCs w:val="36"/>
        </w:rPr>
        <w:t>legge di Cristo</w:t>
      </w:r>
      <w:r w:rsidRPr="003F463A">
        <w:rPr>
          <w:rFonts w:ascii="Calibri" w:hAnsi="Calibri" w:cs="Calibri"/>
          <w:sz w:val="36"/>
          <w:szCs w:val="36"/>
        </w:rPr>
        <w:t xml:space="preserve"> del Nuovo Testamento?</w:t>
      </w:r>
    </w:p>
    <w:p w14:paraId="79386C34" w14:textId="180A3C28" w:rsidR="003F463A" w:rsidRDefault="003F463A" w:rsidP="003F463A">
      <w:pPr>
        <w:pStyle w:val="Paragrafoelenco"/>
        <w:numPr>
          <w:ilvl w:val="0"/>
          <w:numId w:val="1"/>
        </w:numPr>
        <w:jc w:val="both"/>
        <w:rPr>
          <w:rFonts w:ascii="Calibri" w:hAnsi="Calibri" w:cs="Calibri"/>
          <w:sz w:val="36"/>
          <w:szCs w:val="36"/>
        </w:rPr>
      </w:pPr>
      <w:r w:rsidRPr="00F47FBD">
        <w:rPr>
          <w:rFonts w:ascii="Calibri" w:hAnsi="Calibri" w:cs="Calibri"/>
          <w:b/>
          <w:bCs/>
          <w:sz w:val="36"/>
          <w:szCs w:val="36"/>
        </w:rPr>
        <w:t>La legge morale</w:t>
      </w:r>
      <w:r>
        <w:rPr>
          <w:rFonts w:ascii="Calibri" w:hAnsi="Calibri" w:cs="Calibri"/>
          <w:sz w:val="36"/>
          <w:szCs w:val="36"/>
        </w:rPr>
        <w:t>. È quella che Dio ha messo nei cuori di tutti. Per mezzo di essa l’uomo capisce in coscienza che cosa è giusto o sbagliato e, se vuole, può scegliere di fare le cose giuste. Ma, pur con tutte le buone intenzioni farà anche cose errate. Con questa legge l’uomo, pur facendo bene in molte cose, non si salva, perché qui non c’è il sacrificio che purifica dal peccato, né i presupposti di una con</w:t>
      </w:r>
      <w:r w:rsidR="003C6073">
        <w:rPr>
          <w:rFonts w:ascii="Calibri" w:hAnsi="Calibri" w:cs="Calibri"/>
          <w:sz w:val="36"/>
          <w:szCs w:val="36"/>
        </w:rPr>
        <w:t>o</w:t>
      </w:r>
      <w:r>
        <w:rPr>
          <w:rFonts w:ascii="Calibri" w:hAnsi="Calibri" w:cs="Calibri"/>
          <w:sz w:val="36"/>
          <w:szCs w:val="36"/>
        </w:rPr>
        <w:t>scenza globale, nei vari particolari per ottenere la purificazione</w:t>
      </w:r>
      <w:r w:rsidR="00F47FBD">
        <w:rPr>
          <w:rFonts w:ascii="Calibri" w:hAnsi="Calibri" w:cs="Calibri"/>
          <w:sz w:val="36"/>
          <w:szCs w:val="36"/>
        </w:rPr>
        <w:t xml:space="preserve"> (</w:t>
      </w:r>
      <w:r w:rsidR="00F47FBD" w:rsidRPr="00F47FBD">
        <w:rPr>
          <w:rFonts w:ascii="Calibri" w:hAnsi="Calibri" w:cs="Calibri"/>
          <w:b/>
          <w:bCs/>
          <w:sz w:val="36"/>
          <w:szCs w:val="36"/>
        </w:rPr>
        <w:t>Romani 1:18-23; 2:14; Atti cap. 10 – vedi Cornelio</w:t>
      </w:r>
      <w:r w:rsidR="00F47FBD">
        <w:rPr>
          <w:rFonts w:ascii="Calibri" w:hAnsi="Calibri" w:cs="Calibri"/>
          <w:sz w:val="36"/>
          <w:szCs w:val="36"/>
        </w:rPr>
        <w:t>).</w:t>
      </w:r>
      <w:r>
        <w:rPr>
          <w:rFonts w:ascii="Calibri" w:hAnsi="Calibri" w:cs="Calibri"/>
          <w:sz w:val="36"/>
          <w:szCs w:val="36"/>
        </w:rPr>
        <w:t xml:space="preserve"> </w:t>
      </w:r>
    </w:p>
    <w:p w14:paraId="56189C0D" w14:textId="1FBA4BEC" w:rsidR="00AD2D8B" w:rsidRDefault="00F47FBD" w:rsidP="003F463A">
      <w:pPr>
        <w:pStyle w:val="Paragrafoelenco"/>
        <w:numPr>
          <w:ilvl w:val="0"/>
          <w:numId w:val="1"/>
        </w:numPr>
        <w:jc w:val="both"/>
        <w:rPr>
          <w:rFonts w:ascii="Calibri" w:hAnsi="Calibri" w:cs="Calibri"/>
          <w:sz w:val="36"/>
          <w:szCs w:val="36"/>
        </w:rPr>
      </w:pPr>
      <w:r>
        <w:rPr>
          <w:rFonts w:ascii="Calibri" w:hAnsi="Calibri" w:cs="Calibri"/>
          <w:b/>
          <w:bCs/>
          <w:sz w:val="36"/>
          <w:szCs w:val="36"/>
        </w:rPr>
        <w:t>La legge del Vecchio Testamento</w:t>
      </w:r>
      <w:r w:rsidRPr="00F47FBD">
        <w:rPr>
          <w:rFonts w:ascii="Calibri" w:hAnsi="Calibri" w:cs="Calibri"/>
          <w:sz w:val="36"/>
          <w:szCs w:val="36"/>
        </w:rPr>
        <w:t>.</w:t>
      </w:r>
      <w:r>
        <w:rPr>
          <w:rFonts w:ascii="Calibri" w:hAnsi="Calibri" w:cs="Calibri"/>
          <w:sz w:val="36"/>
          <w:szCs w:val="36"/>
        </w:rPr>
        <w:t xml:space="preserve"> È quella scritta da Mosè e dai profeti, per il popolo di Dio del Vecchio Patto. Per mezzo di quella legge il popolo poteva conoscere ciò che era giusto e quello che era (ed è) sbagliato fare</w:t>
      </w:r>
      <w:r w:rsidR="00D5700F">
        <w:rPr>
          <w:rFonts w:ascii="Calibri" w:hAnsi="Calibri" w:cs="Calibri"/>
          <w:sz w:val="36"/>
          <w:szCs w:val="36"/>
        </w:rPr>
        <w:t xml:space="preserve">. Con quella legge spesso la giustizia veniva applicata in modo pratico </w:t>
      </w:r>
      <w:r w:rsidR="00100FD6">
        <w:rPr>
          <w:rFonts w:ascii="Calibri" w:hAnsi="Calibri" w:cs="Calibri"/>
          <w:sz w:val="36"/>
          <w:szCs w:val="36"/>
        </w:rPr>
        <w:t>e rapido, proprio per dimostrare il giusto valore della giustizia divina e che con Dio né si può scherzare, superficializzare o minimizzare le cose (</w:t>
      </w:r>
      <w:r w:rsidR="00100FD6" w:rsidRPr="00100FD6">
        <w:rPr>
          <w:rFonts w:ascii="Calibri" w:hAnsi="Calibri" w:cs="Calibri"/>
          <w:b/>
          <w:bCs/>
          <w:sz w:val="36"/>
          <w:szCs w:val="36"/>
        </w:rPr>
        <w:t xml:space="preserve">Ebrei 2:1-3; </w:t>
      </w:r>
      <w:r w:rsidR="00BC25F1">
        <w:rPr>
          <w:rFonts w:ascii="Calibri" w:hAnsi="Calibri" w:cs="Calibri"/>
          <w:b/>
          <w:bCs/>
          <w:sz w:val="36"/>
          <w:szCs w:val="36"/>
        </w:rPr>
        <w:t xml:space="preserve">Ebrei 10:28-29; </w:t>
      </w:r>
      <w:r w:rsidR="00100FD6" w:rsidRPr="00100FD6">
        <w:rPr>
          <w:rFonts w:ascii="Calibri" w:hAnsi="Calibri" w:cs="Calibri"/>
          <w:b/>
          <w:bCs/>
          <w:sz w:val="36"/>
          <w:szCs w:val="36"/>
        </w:rPr>
        <w:t>Galati 6:7</w:t>
      </w:r>
      <w:r w:rsidR="00100FD6">
        <w:rPr>
          <w:rFonts w:ascii="Calibri" w:hAnsi="Calibri" w:cs="Calibri"/>
          <w:sz w:val="36"/>
          <w:szCs w:val="36"/>
        </w:rPr>
        <w:t>). Quella legge, pur essendo molto utile e indispensabile, per vedere in modo pratico la giustizia divina, realizzata immediatamente, non è più in vigore, grazie a Dio. Pertanto, essendo stata cancellata, chi volesse vivere, ancora oggi, con qualche presupposto, o dottrina, del Vecchio Patto, in realtà vivrebbe senza legge spirituale che possa aiutarlo a vivere in pace con Dio. Sappiamo per certo</w:t>
      </w:r>
      <w:r w:rsidR="00BC25F1">
        <w:rPr>
          <w:rFonts w:ascii="Calibri" w:hAnsi="Calibri" w:cs="Calibri"/>
          <w:sz w:val="36"/>
          <w:szCs w:val="36"/>
        </w:rPr>
        <w:t xml:space="preserve"> che vivere senza legge, è non avere speranza alcuna di redenzione e salvezza. Infatti non è questa la legge a cui essere sottoposti</w:t>
      </w:r>
      <w:r w:rsidR="004B7E03">
        <w:rPr>
          <w:rFonts w:ascii="Calibri" w:hAnsi="Calibri" w:cs="Calibri"/>
          <w:sz w:val="36"/>
          <w:szCs w:val="36"/>
        </w:rPr>
        <w:t>.</w:t>
      </w:r>
      <w:r w:rsidR="00BC25F1">
        <w:rPr>
          <w:rFonts w:ascii="Calibri" w:hAnsi="Calibri" w:cs="Calibri"/>
          <w:sz w:val="36"/>
          <w:szCs w:val="36"/>
        </w:rPr>
        <w:t xml:space="preserve"> </w:t>
      </w:r>
    </w:p>
    <w:p w14:paraId="6869285E" w14:textId="728E1554" w:rsidR="006F6F52" w:rsidRDefault="006F6F52" w:rsidP="003F463A">
      <w:pPr>
        <w:pStyle w:val="Paragrafoelenco"/>
        <w:numPr>
          <w:ilvl w:val="0"/>
          <w:numId w:val="1"/>
        </w:numPr>
        <w:jc w:val="both"/>
        <w:rPr>
          <w:rFonts w:ascii="Calibri" w:hAnsi="Calibri" w:cs="Calibri"/>
          <w:sz w:val="36"/>
          <w:szCs w:val="36"/>
        </w:rPr>
      </w:pPr>
      <w:r>
        <w:rPr>
          <w:rFonts w:ascii="Calibri" w:hAnsi="Calibri" w:cs="Calibri"/>
          <w:b/>
          <w:bCs/>
          <w:sz w:val="36"/>
          <w:szCs w:val="36"/>
        </w:rPr>
        <w:t>La legge del Nuovo Testamento</w:t>
      </w:r>
      <w:r w:rsidRPr="006F6F52">
        <w:rPr>
          <w:rFonts w:ascii="Calibri" w:hAnsi="Calibri" w:cs="Calibri"/>
          <w:sz w:val="36"/>
          <w:szCs w:val="36"/>
        </w:rPr>
        <w:t>.</w:t>
      </w:r>
      <w:r>
        <w:rPr>
          <w:rFonts w:ascii="Calibri" w:hAnsi="Calibri" w:cs="Calibri"/>
          <w:sz w:val="36"/>
          <w:szCs w:val="36"/>
        </w:rPr>
        <w:t xml:space="preserve"> È quella stabilita, pubblicata</w:t>
      </w:r>
      <w:r w:rsidR="0066424D">
        <w:rPr>
          <w:rFonts w:ascii="Calibri" w:hAnsi="Calibri" w:cs="Calibri"/>
          <w:sz w:val="36"/>
          <w:szCs w:val="36"/>
        </w:rPr>
        <w:t xml:space="preserve"> e sancita da Cristo; resa valida, viva ed eterna, non solo dalle parole, dalla testimonianza pubblica, dai miracoli </w:t>
      </w:r>
      <w:r w:rsidR="00517D2F">
        <w:rPr>
          <w:rFonts w:ascii="Calibri" w:hAnsi="Calibri" w:cs="Calibri"/>
          <w:sz w:val="36"/>
          <w:szCs w:val="36"/>
        </w:rPr>
        <w:t>fatt</w:t>
      </w:r>
      <w:r w:rsidR="0066424D">
        <w:rPr>
          <w:rFonts w:ascii="Calibri" w:hAnsi="Calibri" w:cs="Calibri"/>
          <w:sz w:val="36"/>
          <w:szCs w:val="36"/>
        </w:rPr>
        <w:t>i</w:t>
      </w:r>
      <w:r w:rsidR="00517D2F">
        <w:rPr>
          <w:rFonts w:ascii="Calibri" w:hAnsi="Calibri" w:cs="Calibri"/>
          <w:sz w:val="36"/>
          <w:szCs w:val="36"/>
        </w:rPr>
        <w:t>;</w:t>
      </w:r>
      <w:r w:rsidR="0066424D">
        <w:rPr>
          <w:rFonts w:ascii="Calibri" w:hAnsi="Calibri" w:cs="Calibri"/>
          <w:sz w:val="36"/>
          <w:szCs w:val="36"/>
        </w:rPr>
        <w:t xml:space="preserve"> ma dal </w:t>
      </w:r>
      <w:r w:rsidR="0066424D">
        <w:rPr>
          <w:rFonts w:ascii="Calibri" w:hAnsi="Calibri" w:cs="Calibri"/>
          <w:sz w:val="36"/>
          <w:szCs w:val="36"/>
        </w:rPr>
        <w:lastRenderedPageBreak/>
        <w:t>sacrificio di Cristo e</w:t>
      </w:r>
      <w:r w:rsidR="00517D2F">
        <w:rPr>
          <w:rFonts w:ascii="Calibri" w:hAnsi="Calibri" w:cs="Calibri"/>
          <w:sz w:val="36"/>
          <w:szCs w:val="36"/>
        </w:rPr>
        <w:t xml:space="preserve"> </w:t>
      </w:r>
      <w:r w:rsidR="00873F7A">
        <w:rPr>
          <w:rFonts w:ascii="Calibri" w:hAnsi="Calibri" w:cs="Calibri"/>
          <w:sz w:val="36"/>
          <w:szCs w:val="36"/>
        </w:rPr>
        <w:t>da</w:t>
      </w:r>
      <w:r w:rsidR="0066424D">
        <w:rPr>
          <w:rFonts w:ascii="Calibri" w:hAnsi="Calibri" w:cs="Calibri"/>
          <w:sz w:val="36"/>
          <w:szCs w:val="36"/>
        </w:rPr>
        <w:t xml:space="preserve">l suo sangue versato con il quale ha firmato il Patto eterno per la salvezza dell’uomo, pur indegno di tanta cura e attenzione </w:t>
      </w:r>
      <w:r w:rsidR="004B7E03">
        <w:rPr>
          <w:rFonts w:ascii="Calibri" w:hAnsi="Calibri" w:cs="Calibri"/>
          <w:sz w:val="36"/>
          <w:szCs w:val="36"/>
        </w:rPr>
        <w:t>(</w:t>
      </w:r>
      <w:r w:rsidR="004B7E03" w:rsidRPr="00BC25F1">
        <w:rPr>
          <w:rFonts w:ascii="Calibri" w:hAnsi="Calibri" w:cs="Calibri"/>
          <w:b/>
          <w:bCs/>
          <w:sz w:val="36"/>
          <w:szCs w:val="36"/>
        </w:rPr>
        <w:t>Colossesi 2:14; Efesini 2:14-15; Romani 10:4</w:t>
      </w:r>
      <w:r w:rsidR="004B7E03">
        <w:rPr>
          <w:rFonts w:ascii="Calibri" w:hAnsi="Calibri" w:cs="Calibri"/>
          <w:sz w:val="36"/>
          <w:szCs w:val="36"/>
        </w:rPr>
        <w:t>). Q</w:t>
      </w:r>
      <w:r w:rsidR="0066424D">
        <w:rPr>
          <w:rFonts w:ascii="Calibri" w:hAnsi="Calibri" w:cs="Calibri"/>
          <w:sz w:val="36"/>
          <w:szCs w:val="36"/>
        </w:rPr>
        <w:t>uesta legge</w:t>
      </w:r>
      <w:r w:rsidR="00517D2F">
        <w:rPr>
          <w:rFonts w:ascii="Calibri" w:hAnsi="Calibri" w:cs="Calibri"/>
          <w:sz w:val="36"/>
          <w:szCs w:val="36"/>
        </w:rPr>
        <w:t xml:space="preserve"> non ammette il peccato, se violata, esige non la morte fisica, ma la morte spirituale, che è la separazione eterna dal Padre (=</w:t>
      </w:r>
      <w:r w:rsidR="004B7E03">
        <w:rPr>
          <w:rFonts w:ascii="Calibri" w:hAnsi="Calibri" w:cs="Calibri"/>
          <w:sz w:val="36"/>
          <w:szCs w:val="36"/>
        </w:rPr>
        <w:t xml:space="preserve"> </w:t>
      </w:r>
      <w:r w:rsidR="00517D2F">
        <w:rPr>
          <w:rFonts w:ascii="Calibri" w:hAnsi="Calibri" w:cs="Calibri"/>
          <w:sz w:val="36"/>
          <w:szCs w:val="36"/>
        </w:rPr>
        <w:t>vita d’inferno). Però questa legge offre una grande, immensa possibilità, quella di poter essere redenti</w:t>
      </w:r>
      <w:r w:rsidR="0044526F">
        <w:rPr>
          <w:rFonts w:ascii="Calibri" w:hAnsi="Calibri" w:cs="Calibri"/>
          <w:sz w:val="36"/>
          <w:szCs w:val="36"/>
        </w:rPr>
        <w:t xml:space="preserve"> e resi adatti a Dio, con il ravvedimento, il riconoscimento e la confessione dei peccati a Dio. Chi vive al di fuori di questa legge non ha speranza alcuna di salvezza, perché non gli è possibile richiedere l’intervento espiatorio di Cristo, non avendolo accettato come Mediatore e Salvatore. Ma anche chi vive dentro questa Legge, se poi bestemmia contro lo Spirito Santo, solo perché non riconosce e non ubbidisce a qualche punto dottrinale di tale Legge spirituale, sarà similmente condannato come l’incredulo, ma con l’aggiunta del peso aggiunto</w:t>
      </w:r>
      <w:r w:rsidR="00873F7A">
        <w:rPr>
          <w:rFonts w:ascii="Calibri" w:hAnsi="Calibri" w:cs="Calibri"/>
          <w:sz w:val="36"/>
          <w:szCs w:val="36"/>
        </w:rPr>
        <w:t xml:space="preserve"> del rimorso continuo</w:t>
      </w:r>
      <w:r w:rsidR="0044526F">
        <w:rPr>
          <w:rFonts w:ascii="Calibri" w:hAnsi="Calibri" w:cs="Calibri"/>
          <w:sz w:val="36"/>
          <w:szCs w:val="36"/>
        </w:rPr>
        <w:t xml:space="preserve"> per essersi lasciato sfuggire l’opportunità di salvezza per superficialità e leggerezza (</w:t>
      </w:r>
      <w:r w:rsidR="0044526F" w:rsidRPr="0044526F">
        <w:rPr>
          <w:rFonts w:ascii="Calibri" w:hAnsi="Calibri" w:cs="Calibri"/>
          <w:b/>
          <w:bCs/>
          <w:sz w:val="36"/>
          <w:szCs w:val="36"/>
        </w:rPr>
        <w:t>Matteo 12:31</w:t>
      </w:r>
      <w:r w:rsidR="0044526F">
        <w:rPr>
          <w:rFonts w:ascii="Calibri" w:hAnsi="Calibri" w:cs="Calibri"/>
          <w:sz w:val="36"/>
          <w:szCs w:val="36"/>
        </w:rPr>
        <w:t>).</w:t>
      </w:r>
    </w:p>
    <w:p w14:paraId="723257FD" w14:textId="7730245F" w:rsidR="0044526F" w:rsidRDefault="0044526F" w:rsidP="003F463A">
      <w:pPr>
        <w:pStyle w:val="Paragrafoelenco"/>
        <w:numPr>
          <w:ilvl w:val="0"/>
          <w:numId w:val="1"/>
        </w:numPr>
        <w:jc w:val="both"/>
        <w:rPr>
          <w:rFonts w:ascii="Calibri" w:hAnsi="Calibri" w:cs="Calibri"/>
          <w:sz w:val="36"/>
          <w:szCs w:val="36"/>
        </w:rPr>
      </w:pPr>
      <w:r>
        <w:rPr>
          <w:rFonts w:ascii="Calibri" w:hAnsi="Calibri" w:cs="Calibri"/>
          <w:b/>
          <w:bCs/>
          <w:sz w:val="36"/>
          <w:szCs w:val="36"/>
        </w:rPr>
        <w:t>Alcune pratiche per vivere bene dentro questa Legge</w:t>
      </w:r>
      <w:r w:rsidR="00526701" w:rsidRPr="00526701">
        <w:rPr>
          <w:rFonts w:ascii="Calibri" w:hAnsi="Calibri" w:cs="Calibri"/>
          <w:sz w:val="36"/>
          <w:szCs w:val="36"/>
        </w:rPr>
        <w:t>.</w:t>
      </w:r>
    </w:p>
    <w:p w14:paraId="0CF04CD2" w14:textId="79B2C119" w:rsidR="00526701" w:rsidRDefault="00526701" w:rsidP="00526701">
      <w:pPr>
        <w:pStyle w:val="Paragrafoelenco"/>
        <w:numPr>
          <w:ilvl w:val="0"/>
          <w:numId w:val="2"/>
        </w:numPr>
        <w:jc w:val="both"/>
        <w:rPr>
          <w:rFonts w:ascii="Calibri" w:hAnsi="Calibri" w:cs="Calibri"/>
          <w:sz w:val="36"/>
          <w:szCs w:val="36"/>
        </w:rPr>
      </w:pPr>
      <w:r w:rsidRPr="00526701">
        <w:rPr>
          <w:rFonts w:ascii="Calibri" w:hAnsi="Calibri" w:cs="Calibri"/>
          <w:b/>
          <w:bCs/>
          <w:sz w:val="36"/>
          <w:szCs w:val="36"/>
        </w:rPr>
        <w:t>Galati 6:1-5</w:t>
      </w:r>
      <w:r>
        <w:rPr>
          <w:rFonts w:ascii="Calibri" w:hAnsi="Calibri" w:cs="Calibri"/>
          <w:sz w:val="36"/>
          <w:szCs w:val="36"/>
        </w:rPr>
        <w:t xml:space="preserve"> aiutarsi a vicenda per adempiere la «legge di Cristo» (</w:t>
      </w:r>
      <w:r w:rsidRPr="0002400F">
        <w:rPr>
          <w:rFonts w:ascii="Calibri" w:hAnsi="Calibri" w:cs="Calibri"/>
          <w:b/>
          <w:bCs/>
          <w:sz w:val="36"/>
          <w:szCs w:val="36"/>
        </w:rPr>
        <w:t>2</w:t>
      </w:r>
      <w:r>
        <w:rPr>
          <w:rFonts w:ascii="Calibri" w:hAnsi="Calibri" w:cs="Calibri"/>
          <w:sz w:val="36"/>
          <w:szCs w:val="36"/>
        </w:rPr>
        <w:t>). Qui dice, inoltre, di aiutare il fratello che pecca a rialzarsi; di non essere arroganti a chi dovesse fare quest’opera; di rendersi conto che tutti si è soggetti a cadere. Il fratello può essere aiutato:</w:t>
      </w:r>
    </w:p>
    <w:p w14:paraId="59A6C98D" w14:textId="5CEB6FA6" w:rsidR="00526701" w:rsidRPr="00526701" w:rsidRDefault="00526701" w:rsidP="00526701">
      <w:pPr>
        <w:pStyle w:val="Paragrafoelenco"/>
        <w:numPr>
          <w:ilvl w:val="0"/>
          <w:numId w:val="3"/>
        </w:numPr>
        <w:jc w:val="both"/>
        <w:rPr>
          <w:rFonts w:ascii="Calibri" w:hAnsi="Calibri" w:cs="Calibri"/>
          <w:sz w:val="36"/>
          <w:szCs w:val="36"/>
        </w:rPr>
      </w:pPr>
      <w:r w:rsidRPr="00526701">
        <w:rPr>
          <w:rFonts w:ascii="Calibri" w:hAnsi="Calibri" w:cs="Calibri"/>
          <w:sz w:val="36"/>
          <w:szCs w:val="36"/>
        </w:rPr>
        <w:t>nella sofferenza morale,</w:t>
      </w:r>
    </w:p>
    <w:p w14:paraId="0D5F06B3" w14:textId="29C563E1" w:rsidR="00526701" w:rsidRPr="00526701" w:rsidRDefault="00526701" w:rsidP="00526701">
      <w:pPr>
        <w:pStyle w:val="Paragrafoelenco"/>
        <w:numPr>
          <w:ilvl w:val="0"/>
          <w:numId w:val="3"/>
        </w:numPr>
        <w:jc w:val="both"/>
        <w:rPr>
          <w:rFonts w:ascii="Calibri" w:hAnsi="Calibri" w:cs="Calibri"/>
          <w:sz w:val="36"/>
          <w:szCs w:val="36"/>
        </w:rPr>
      </w:pPr>
      <w:r w:rsidRPr="00526701">
        <w:rPr>
          <w:rFonts w:ascii="Calibri" w:hAnsi="Calibri" w:cs="Calibri"/>
          <w:sz w:val="36"/>
          <w:szCs w:val="36"/>
        </w:rPr>
        <w:t>nella sofferenza fisica,</w:t>
      </w:r>
    </w:p>
    <w:p w14:paraId="78DA1AFD" w14:textId="46BC91EA" w:rsidR="00526701" w:rsidRPr="00526701" w:rsidRDefault="00526701" w:rsidP="00526701">
      <w:pPr>
        <w:pStyle w:val="Paragrafoelenco"/>
        <w:numPr>
          <w:ilvl w:val="0"/>
          <w:numId w:val="3"/>
        </w:numPr>
        <w:jc w:val="both"/>
        <w:rPr>
          <w:rFonts w:ascii="Calibri" w:hAnsi="Calibri" w:cs="Calibri"/>
          <w:sz w:val="36"/>
          <w:szCs w:val="36"/>
        </w:rPr>
      </w:pPr>
      <w:r w:rsidRPr="00526701">
        <w:rPr>
          <w:rFonts w:ascii="Calibri" w:hAnsi="Calibri" w:cs="Calibri"/>
          <w:sz w:val="36"/>
          <w:szCs w:val="36"/>
        </w:rPr>
        <w:t>nella sofferenza spirituale,</w:t>
      </w:r>
    </w:p>
    <w:p w14:paraId="3D5490D5" w14:textId="3BF836A3" w:rsidR="00526701" w:rsidRDefault="00526701" w:rsidP="00526701">
      <w:pPr>
        <w:pStyle w:val="Paragrafoelenco"/>
        <w:numPr>
          <w:ilvl w:val="0"/>
          <w:numId w:val="3"/>
        </w:numPr>
        <w:jc w:val="both"/>
        <w:rPr>
          <w:rFonts w:ascii="Calibri" w:hAnsi="Calibri" w:cs="Calibri"/>
          <w:sz w:val="36"/>
          <w:szCs w:val="36"/>
        </w:rPr>
      </w:pPr>
      <w:r w:rsidRPr="00526701">
        <w:rPr>
          <w:rFonts w:ascii="Calibri" w:hAnsi="Calibri" w:cs="Calibri"/>
          <w:sz w:val="36"/>
          <w:szCs w:val="36"/>
        </w:rPr>
        <w:t>nella sofferenza economica.</w:t>
      </w:r>
    </w:p>
    <w:p w14:paraId="3C54EA99" w14:textId="5A3A8310" w:rsidR="00526701" w:rsidRDefault="00526701" w:rsidP="00526701">
      <w:pPr>
        <w:pStyle w:val="Paragrafoelenco"/>
        <w:numPr>
          <w:ilvl w:val="0"/>
          <w:numId w:val="2"/>
        </w:numPr>
        <w:jc w:val="both"/>
        <w:rPr>
          <w:rFonts w:ascii="Calibri" w:hAnsi="Calibri" w:cs="Calibri"/>
          <w:sz w:val="36"/>
          <w:szCs w:val="36"/>
        </w:rPr>
      </w:pPr>
      <w:r w:rsidRPr="0002400F">
        <w:rPr>
          <w:rFonts w:ascii="Calibri" w:hAnsi="Calibri" w:cs="Calibri"/>
          <w:b/>
          <w:bCs/>
          <w:sz w:val="36"/>
          <w:szCs w:val="36"/>
        </w:rPr>
        <w:t>1 Corinzi 6:9-10</w:t>
      </w:r>
      <w:r>
        <w:rPr>
          <w:rFonts w:ascii="Calibri" w:hAnsi="Calibri" w:cs="Calibri"/>
          <w:sz w:val="36"/>
          <w:szCs w:val="36"/>
        </w:rPr>
        <w:t xml:space="preserve"> </w:t>
      </w:r>
      <w:r w:rsidR="008A5186">
        <w:rPr>
          <w:rFonts w:ascii="Calibri" w:hAnsi="Calibri" w:cs="Calibri"/>
          <w:sz w:val="36"/>
          <w:szCs w:val="36"/>
        </w:rPr>
        <w:t>-</w:t>
      </w:r>
      <w:r>
        <w:rPr>
          <w:rFonts w:ascii="Calibri" w:hAnsi="Calibri" w:cs="Calibri"/>
          <w:sz w:val="36"/>
          <w:szCs w:val="36"/>
        </w:rPr>
        <w:t xml:space="preserve"> elenco dei peccati</w:t>
      </w:r>
      <w:r w:rsidR="008A5186">
        <w:rPr>
          <w:rFonts w:ascii="Calibri" w:hAnsi="Calibri" w:cs="Calibri"/>
          <w:sz w:val="36"/>
          <w:szCs w:val="36"/>
        </w:rPr>
        <w:t xml:space="preserve"> condannati dalla Legge di Cristo. Se qualcuno di tali peccati è compiuto da un Cristiano e questi non si ravvede, sarà come se vivesse senza legge e </w:t>
      </w:r>
      <w:r w:rsidR="008A5186">
        <w:rPr>
          <w:rFonts w:ascii="Calibri" w:hAnsi="Calibri" w:cs="Calibri"/>
          <w:sz w:val="36"/>
          <w:szCs w:val="36"/>
        </w:rPr>
        <w:lastRenderedPageBreak/>
        <w:t>Cristo non può mediare per lui, quindi non può redimerlo, né salvarlo!</w:t>
      </w:r>
    </w:p>
    <w:p w14:paraId="59D6190F" w14:textId="7BD6C925" w:rsidR="008A5186" w:rsidRDefault="008A5186" w:rsidP="00526701">
      <w:pPr>
        <w:pStyle w:val="Paragrafoelenco"/>
        <w:numPr>
          <w:ilvl w:val="0"/>
          <w:numId w:val="2"/>
        </w:numPr>
        <w:jc w:val="both"/>
        <w:rPr>
          <w:rFonts w:ascii="Calibri" w:hAnsi="Calibri" w:cs="Calibri"/>
          <w:sz w:val="36"/>
          <w:szCs w:val="36"/>
        </w:rPr>
      </w:pPr>
      <w:r w:rsidRPr="0002400F">
        <w:rPr>
          <w:rFonts w:ascii="Calibri" w:hAnsi="Calibri" w:cs="Calibri"/>
          <w:b/>
          <w:bCs/>
          <w:sz w:val="36"/>
          <w:szCs w:val="36"/>
        </w:rPr>
        <w:t>Galati 5:19-21</w:t>
      </w:r>
      <w:r>
        <w:rPr>
          <w:rFonts w:ascii="Calibri" w:hAnsi="Calibri" w:cs="Calibri"/>
          <w:sz w:val="36"/>
          <w:szCs w:val="36"/>
        </w:rPr>
        <w:t xml:space="preserve"> </w:t>
      </w:r>
      <w:r w:rsidR="0002400F">
        <w:rPr>
          <w:rFonts w:ascii="Calibri" w:hAnsi="Calibri" w:cs="Calibri"/>
          <w:sz w:val="36"/>
          <w:szCs w:val="36"/>
        </w:rPr>
        <w:t>-</w:t>
      </w:r>
      <w:r>
        <w:rPr>
          <w:rFonts w:ascii="Calibri" w:hAnsi="Calibri" w:cs="Calibri"/>
          <w:sz w:val="36"/>
          <w:szCs w:val="36"/>
        </w:rPr>
        <w:t xml:space="preserve"> altro elenco di peccati condannati dal Vangelo, che danno completezza all’altro elenco letto prima in Corinzi. Non c’è differenza di peccato, tutti hanno la stessa linea di gravità. Alcuni esempi per dire:</w:t>
      </w:r>
    </w:p>
    <w:p w14:paraId="0E36DDC0" w14:textId="0A677378" w:rsidR="008A5186" w:rsidRDefault="00DE2D5F" w:rsidP="005F6DB5">
      <w:pPr>
        <w:pStyle w:val="Paragrafoelenco"/>
        <w:numPr>
          <w:ilvl w:val="0"/>
          <w:numId w:val="4"/>
        </w:numPr>
        <w:jc w:val="both"/>
        <w:rPr>
          <w:rFonts w:ascii="Calibri" w:hAnsi="Calibri" w:cs="Calibri"/>
          <w:sz w:val="36"/>
          <w:szCs w:val="36"/>
        </w:rPr>
      </w:pPr>
      <w:r>
        <w:rPr>
          <w:rFonts w:ascii="Calibri" w:hAnsi="Calibri" w:cs="Calibri"/>
          <w:sz w:val="36"/>
          <w:szCs w:val="36"/>
        </w:rPr>
        <w:t>è condannata la fornicazione, ma anche l’impurità in genere, nella stessa misura!</w:t>
      </w:r>
    </w:p>
    <w:p w14:paraId="7E5BD82F" w14:textId="355E3626" w:rsidR="00DE2D5F" w:rsidRDefault="00DE2D5F" w:rsidP="005F6DB5">
      <w:pPr>
        <w:pStyle w:val="Paragrafoelenco"/>
        <w:numPr>
          <w:ilvl w:val="0"/>
          <w:numId w:val="4"/>
        </w:numPr>
        <w:jc w:val="both"/>
        <w:rPr>
          <w:rFonts w:ascii="Calibri" w:hAnsi="Calibri" w:cs="Calibri"/>
          <w:sz w:val="36"/>
          <w:szCs w:val="36"/>
        </w:rPr>
      </w:pPr>
      <w:r>
        <w:rPr>
          <w:rFonts w:ascii="Calibri" w:hAnsi="Calibri" w:cs="Calibri"/>
          <w:sz w:val="36"/>
          <w:szCs w:val="36"/>
        </w:rPr>
        <w:t>è condannata l’idolatria, ma anche la dissolutezza (= comportamento non regolare, sfrenato nelle varie cose della vita) in ugual valore!</w:t>
      </w:r>
    </w:p>
    <w:p w14:paraId="49B6CAEB" w14:textId="04ED7A5F" w:rsidR="00DE2D5F" w:rsidRPr="00526701" w:rsidRDefault="00DE2D5F" w:rsidP="005F6DB5">
      <w:pPr>
        <w:pStyle w:val="Paragrafoelenco"/>
        <w:numPr>
          <w:ilvl w:val="0"/>
          <w:numId w:val="4"/>
        </w:numPr>
        <w:jc w:val="both"/>
        <w:rPr>
          <w:rFonts w:ascii="Calibri" w:hAnsi="Calibri" w:cs="Calibri"/>
          <w:sz w:val="36"/>
          <w:szCs w:val="36"/>
        </w:rPr>
      </w:pPr>
      <w:r>
        <w:rPr>
          <w:rFonts w:ascii="Calibri" w:hAnsi="Calibri" w:cs="Calibri"/>
          <w:sz w:val="36"/>
          <w:szCs w:val="36"/>
        </w:rPr>
        <w:t>è condannata la gelosia, ma anche l’inimicizia, la maldicenza, la malignità</w:t>
      </w:r>
      <w:r w:rsidR="00EE4F44">
        <w:rPr>
          <w:rFonts w:ascii="Calibri" w:hAnsi="Calibri" w:cs="Calibri"/>
          <w:sz w:val="36"/>
          <w:szCs w:val="36"/>
        </w:rPr>
        <w:t>, i cattivi sospetti in ugual misura (</w:t>
      </w:r>
      <w:r w:rsidR="00EE4F44" w:rsidRPr="00EE4F44">
        <w:rPr>
          <w:rFonts w:ascii="Calibri" w:hAnsi="Calibri" w:cs="Calibri"/>
          <w:b/>
          <w:bCs/>
          <w:sz w:val="36"/>
          <w:szCs w:val="36"/>
        </w:rPr>
        <w:t>1 Timoteo 6:</w:t>
      </w:r>
      <w:r w:rsidR="00873F7A">
        <w:rPr>
          <w:rFonts w:ascii="Calibri" w:hAnsi="Calibri" w:cs="Calibri"/>
          <w:b/>
          <w:bCs/>
          <w:sz w:val="36"/>
          <w:szCs w:val="36"/>
        </w:rPr>
        <w:t>3-5</w:t>
      </w:r>
      <w:r w:rsidR="00EE4F44">
        <w:rPr>
          <w:rFonts w:ascii="Calibri" w:hAnsi="Calibri" w:cs="Calibri"/>
          <w:sz w:val="36"/>
          <w:szCs w:val="36"/>
        </w:rPr>
        <w:t>).</w:t>
      </w:r>
    </w:p>
    <w:p w14:paraId="1762BCA8" w14:textId="580FCEB4" w:rsidR="00526701" w:rsidRPr="0002400F" w:rsidRDefault="0002400F" w:rsidP="0002400F">
      <w:pPr>
        <w:pStyle w:val="Paragrafoelenco"/>
        <w:numPr>
          <w:ilvl w:val="0"/>
          <w:numId w:val="5"/>
        </w:numPr>
        <w:jc w:val="both"/>
        <w:rPr>
          <w:rFonts w:ascii="Calibri" w:hAnsi="Calibri" w:cs="Calibri"/>
          <w:b/>
          <w:bCs/>
          <w:sz w:val="36"/>
          <w:szCs w:val="36"/>
        </w:rPr>
      </w:pPr>
      <w:r w:rsidRPr="0002400F">
        <w:rPr>
          <w:rFonts w:ascii="Calibri" w:hAnsi="Calibri" w:cs="Calibri"/>
          <w:b/>
          <w:bCs/>
          <w:sz w:val="36"/>
          <w:szCs w:val="36"/>
        </w:rPr>
        <w:t>Che cosa fare davanti a un fratello/i o a Chiesa/e che si trovano in qualche problema?</w:t>
      </w:r>
    </w:p>
    <w:p w14:paraId="7179A82E" w14:textId="3A398A47" w:rsidR="0002400F" w:rsidRDefault="0002400F" w:rsidP="0002400F">
      <w:pPr>
        <w:pStyle w:val="Paragrafoelenco"/>
        <w:numPr>
          <w:ilvl w:val="0"/>
          <w:numId w:val="2"/>
        </w:numPr>
        <w:jc w:val="both"/>
        <w:rPr>
          <w:rFonts w:ascii="Calibri" w:hAnsi="Calibri" w:cs="Calibri"/>
          <w:sz w:val="36"/>
          <w:szCs w:val="36"/>
        </w:rPr>
      </w:pPr>
      <w:r>
        <w:rPr>
          <w:rFonts w:ascii="Calibri" w:hAnsi="Calibri" w:cs="Calibri"/>
          <w:sz w:val="36"/>
          <w:szCs w:val="36"/>
        </w:rPr>
        <w:t>Cercare di rialzare il fratello/i in errore con spirito mansueto e umile, ma non per tollerare o condividere il peccato</w:t>
      </w:r>
      <w:r w:rsidR="00873F7A">
        <w:rPr>
          <w:rFonts w:ascii="Calibri" w:hAnsi="Calibri" w:cs="Calibri"/>
          <w:sz w:val="36"/>
          <w:szCs w:val="36"/>
        </w:rPr>
        <w:t>, come abbiamo letto prima in</w:t>
      </w:r>
      <w:r>
        <w:rPr>
          <w:rFonts w:ascii="Calibri" w:hAnsi="Calibri" w:cs="Calibri"/>
          <w:sz w:val="36"/>
          <w:szCs w:val="36"/>
        </w:rPr>
        <w:t xml:space="preserve"> </w:t>
      </w:r>
      <w:r w:rsidRPr="00873F7A">
        <w:rPr>
          <w:rFonts w:ascii="Calibri" w:hAnsi="Calibri" w:cs="Calibri"/>
          <w:sz w:val="36"/>
          <w:szCs w:val="36"/>
        </w:rPr>
        <w:t>Galati 6:1-3</w:t>
      </w:r>
      <w:r>
        <w:rPr>
          <w:rFonts w:ascii="Calibri" w:hAnsi="Calibri" w:cs="Calibri"/>
          <w:sz w:val="36"/>
          <w:szCs w:val="36"/>
        </w:rPr>
        <w:t>.</w:t>
      </w:r>
    </w:p>
    <w:p w14:paraId="42B81D12" w14:textId="7EF40A00" w:rsidR="0002400F" w:rsidRDefault="0002400F" w:rsidP="0002400F">
      <w:pPr>
        <w:pStyle w:val="Paragrafoelenco"/>
        <w:numPr>
          <w:ilvl w:val="0"/>
          <w:numId w:val="2"/>
        </w:numPr>
        <w:jc w:val="both"/>
        <w:rPr>
          <w:rFonts w:ascii="Calibri" w:hAnsi="Calibri" w:cs="Calibri"/>
          <w:sz w:val="36"/>
          <w:szCs w:val="36"/>
        </w:rPr>
      </w:pPr>
      <w:r>
        <w:rPr>
          <w:rFonts w:ascii="Calibri" w:hAnsi="Calibri" w:cs="Calibri"/>
          <w:sz w:val="36"/>
          <w:szCs w:val="36"/>
        </w:rPr>
        <w:t>Cercare di far ravvedere un peccatore (Cristiano) dall’errore della sua vita per fargli salvare l’anima. Questo avverrà se il peccatore si ravvede in modo tale che una moltitudine di peccati gli siano perdonati (</w:t>
      </w:r>
      <w:r w:rsidRPr="006117D6">
        <w:rPr>
          <w:rFonts w:ascii="Calibri" w:hAnsi="Calibri" w:cs="Calibri"/>
          <w:b/>
          <w:bCs/>
          <w:sz w:val="36"/>
          <w:szCs w:val="36"/>
        </w:rPr>
        <w:t>Giacomo 5:19-20</w:t>
      </w:r>
      <w:r>
        <w:rPr>
          <w:rFonts w:ascii="Calibri" w:hAnsi="Calibri" w:cs="Calibri"/>
          <w:sz w:val="36"/>
          <w:szCs w:val="36"/>
        </w:rPr>
        <w:t>).</w:t>
      </w:r>
    </w:p>
    <w:p w14:paraId="7330A1FA" w14:textId="7C314120" w:rsidR="0002400F" w:rsidRDefault="0002400F" w:rsidP="0002400F">
      <w:pPr>
        <w:pStyle w:val="Paragrafoelenco"/>
        <w:numPr>
          <w:ilvl w:val="0"/>
          <w:numId w:val="2"/>
        </w:numPr>
        <w:jc w:val="both"/>
        <w:rPr>
          <w:rFonts w:ascii="Calibri" w:hAnsi="Calibri" w:cs="Calibri"/>
          <w:sz w:val="36"/>
          <w:szCs w:val="36"/>
        </w:rPr>
      </w:pPr>
      <w:r>
        <w:rPr>
          <w:rFonts w:ascii="Calibri" w:hAnsi="Calibri" w:cs="Calibri"/>
          <w:sz w:val="36"/>
          <w:szCs w:val="36"/>
        </w:rPr>
        <w:t>Se il peccatore non si ravvede dal proprio peccato/i e non fa opera di ravvedimento (qualsiasi fosse il peccato</w:t>
      </w:r>
      <w:r w:rsidR="006117D6">
        <w:rPr>
          <w:rFonts w:ascii="Calibri" w:hAnsi="Calibri" w:cs="Calibri"/>
          <w:sz w:val="36"/>
          <w:szCs w:val="36"/>
        </w:rPr>
        <w:t>, o dalla fornicazione ai cattivi sospetti), va applicata la disciplina in ultima e definitiva soluzione (</w:t>
      </w:r>
      <w:r w:rsidR="006117D6" w:rsidRPr="006117D6">
        <w:rPr>
          <w:rFonts w:ascii="Calibri" w:hAnsi="Calibri" w:cs="Calibri"/>
          <w:b/>
          <w:bCs/>
          <w:sz w:val="36"/>
          <w:szCs w:val="36"/>
        </w:rPr>
        <w:t>Tito 3:10</w:t>
      </w:r>
      <w:r w:rsidR="006117D6">
        <w:rPr>
          <w:rFonts w:ascii="Calibri" w:hAnsi="Calibri" w:cs="Calibri"/>
          <w:sz w:val="36"/>
          <w:szCs w:val="36"/>
        </w:rPr>
        <w:t xml:space="preserve">; </w:t>
      </w:r>
      <w:r w:rsidR="006117D6" w:rsidRPr="006117D6">
        <w:rPr>
          <w:rFonts w:ascii="Calibri" w:hAnsi="Calibri" w:cs="Calibri"/>
          <w:b/>
          <w:bCs/>
          <w:sz w:val="36"/>
          <w:szCs w:val="36"/>
        </w:rPr>
        <w:t>1 Corinzi 5:4-5</w:t>
      </w:r>
      <w:r w:rsidR="006117D6">
        <w:rPr>
          <w:rFonts w:ascii="Calibri" w:hAnsi="Calibri" w:cs="Calibri"/>
          <w:sz w:val="36"/>
          <w:szCs w:val="36"/>
        </w:rPr>
        <w:t xml:space="preserve">; </w:t>
      </w:r>
      <w:r w:rsidR="006117D6" w:rsidRPr="006117D6">
        <w:rPr>
          <w:rFonts w:ascii="Calibri" w:hAnsi="Calibri" w:cs="Calibri"/>
          <w:b/>
          <w:bCs/>
          <w:sz w:val="36"/>
          <w:szCs w:val="36"/>
        </w:rPr>
        <w:t>2 Giovanni v. 9</w:t>
      </w:r>
      <w:r w:rsidR="006117D6">
        <w:rPr>
          <w:rFonts w:ascii="Calibri" w:hAnsi="Calibri" w:cs="Calibri"/>
          <w:sz w:val="36"/>
          <w:szCs w:val="36"/>
        </w:rPr>
        <w:t>).</w:t>
      </w:r>
    </w:p>
    <w:p w14:paraId="089C598C" w14:textId="3E3DCA10" w:rsidR="006117D6" w:rsidRPr="006117D6" w:rsidRDefault="006117D6" w:rsidP="006117D6">
      <w:pPr>
        <w:pStyle w:val="Paragrafoelenco"/>
        <w:numPr>
          <w:ilvl w:val="0"/>
          <w:numId w:val="5"/>
        </w:numPr>
        <w:jc w:val="both"/>
        <w:rPr>
          <w:rFonts w:ascii="Calibri" w:hAnsi="Calibri" w:cs="Calibri"/>
          <w:b/>
          <w:bCs/>
          <w:sz w:val="36"/>
          <w:szCs w:val="36"/>
        </w:rPr>
      </w:pPr>
      <w:r w:rsidRPr="006117D6">
        <w:rPr>
          <w:rFonts w:ascii="Calibri" w:hAnsi="Calibri" w:cs="Calibri"/>
          <w:b/>
          <w:bCs/>
          <w:sz w:val="36"/>
          <w:szCs w:val="36"/>
        </w:rPr>
        <w:t>In quale modo si rende conto a Dio Padre?</w:t>
      </w:r>
    </w:p>
    <w:p w14:paraId="637DA612" w14:textId="656503BB" w:rsidR="006117D6" w:rsidRDefault="006117D6" w:rsidP="0002400F">
      <w:pPr>
        <w:pStyle w:val="Paragrafoelenco"/>
        <w:numPr>
          <w:ilvl w:val="0"/>
          <w:numId w:val="2"/>
        </w:numPr>
        <w:jc w:val="both"/>
        <w:rPr>
          <w:rFonts w:ascii="Calibri" w:hAnsi="Calibri" w:cs="Calibri"/>
          <w:sz w:val="36"/>
          <w:szCs w:val="36"/>
        </w:rPr>
      </w:pPr>
      <w:r>
        <w:rPr>
          <w:rFonts w:ascii="Calibri" w:hAnsi="Calibri" w:cs="Calibri"/>
          <w:sz w:val="36"/>
          <w:szCs w:val="36"/>
        </w:rPr>
        <w:t xml:space="preserve">Molti per sentirsi a posto riguardo i propri errori, e per voler far vedere che non coinvolgono la Chiesa con le proprie mancanze e modi anti-scritturali, si giustificano dicendo: «Me </w:t>
      </w:r>
      <w:r>
        <w:rPr>
          <w:rFonts w:ascii="Calibri" w:hAnsi="Calibri" w:cs="Calibri"/>
          <w:sz w:val="36"/>
          <w:szCs w:val="36"/>
        </w:rPr>
        <w:lastRenderedPageBreak/>
        <w:t>la vedo io con Dio…». Non è assolutamente così! Osserviamo in quale modo si rende conto a Dio, o nell’individuale, o nel collettivo:</w:t>
      </w:r>
    </w:p>
    <w:p w14:paraId="6F4CF99E" w14:textId="52FE8629" w:rsidR="006117D6" w:rsidRDefault="00574BBB" w:rsidP="00834754">
      <w:pPr>
        <w:pStyle w:val="Paragrafoelenco"/>
        <w:numPr>
          <w:ilvl w:val="0"/>
          <w:numId w:val="6"/>
        </w:numPr>
        <w:jc w:val="both"/>
        <w:rPr>
          <w:rFonts w:ascii="Calibri" w:hAnsi="Calibri" w:cs="Calibri"/>
          <w:sz w:val="36"/>
          <w:szCs w:val="36"/>
        </w:rPr>
      </w:pPr>
      <w:r w:rsidRPr="00430707">
        <w:rPr>
          <w:rFonts w:ascii="Calibri" w:hAnsi="Calibri" w:cs="Calibri"/>
          <w:b/>
          <w:bCs/>
          <w:sz w:val="36"/>
          <w:szCs w:val="36"/>
        </w:rPr>
        <w:t>Q</w:t>
      </w:r>
      <w:r w:rsidR="006117D6" w:rsidRPr="00430707">
        <w:rPr>
          <w:rFonts w:ascii="Calibri" w:hAnsi="Calibri" w:cs="Calibri"/>
          <w:b/>
          <w:bCs/>
          <w:sz w:val="36"/>
          <w:szCs w:val="36"/>
        </w:rPr>
        <w:t xml:space="preserve">uando il peccato </w:t>
      </w:r>
      <w:r w:rsidRPr="00430707">
        <w:rPr>
          <w:rFonts w:ascii="Calibri" w:hAnsi="Calibri" w:cs="Calibri"/>
          <w:b/>
          <w:bCs/>
          <w:sz w:val="36"/>
          <w:szCs w:val="36"/>
        </w:rPr>
        <w:t>è privato</w:t>
      </w:r>
      <w:r>
        <w:rPr>
          <w:rFonts w:ascii="Calibri" w:hAnsi="Calibri" w:cs="Calibri"/>
          <w:sz w:val="36"/>
          <w:szCs w:val="36"/>
        </w:rPr>
        <w:t>, vale a dire sconosciuto agli altri, sia su comportamenti personali o dottrinali errati e gli altri nulla sanno, il peccatore ne renderà conto solo lui a Dio (</w:t>
      </w:r>
      <w:r w:rsidR="00430707" w:rsidRPr="00430707">
        <w:rPr>
          <w:rFonts w:ascii="Calibri" w:hAnsi="Calibri" w:cs="Calibri"/>
          <w:b/>
          <w:bCs/>
          <w:sz w:val="36"/>
          <w:szCs w:val="36"/>
        </w:rPr>
        <w:t>Luca 17:3</w:t>
      </w:r>
      <w:r w:rsidR="00430707">
        <w:rPr>
          <w:rFonts w:ascii="Calibri" w:hAnsi="Calibri" w:cs="Calibri"/>
          <w:sz w:val="36"/>
          <w:szCs w:val="36"/>
        </w:rPr>
        <w:t xml:space="preserve">; </w:t>
      </w:r>
      <w:r w:rsidR="00430707" w:rsidRPr="00430707">
        <w:rPr>
          <w:rFonts w:ascii="Calibri" w:hAnsi="Calibri" w:cs="Calibri"/>
          <w:b/>
          <w:bCs/>
          <w:sz w:val="36"/>
          <w:szCs w:val="36"/>
        </w:rPr>
        <w:t>Matteo 18:15</w:t>
      </w:r>
      <w:r w:rsidR="00342434">
        <w:rPr>
          <w:rFonts w:ascii="Calibri" w:hAnsi="Calibri" w:cs="Calibri"/>
          <w:b/>
          <w:bCs/>
          <w:sz w:val="36"/>
          <w:szCs w:val="36"/>
        </w:rPr>
        <w:t>-17</w:t>
      </w:r>
      <w:r w:rsidR="00430707">
        <w:rPr>
          <w:rFonts w:ascii="Calibri" w:hAnsi="Calibri" w:cs="Calibri"/>
          <w:sz w:val="36"/>
          <w:szCs w:val="36"/>
        </w:rPr>
        <w:t xml:space="preserve">; </w:t>
      </w:r>
      <w:r w:rsidRPr="00574BBB">
        <w:rPr>
          <w:rFonts w:ascii="Calibri" w:hAnsi="Calibri" w:cs="Calibri"/>
          <w:b/>
          <w:bCs/>
          <w:sz w:val="36"/>
          <w:szCs w:val="36"/>
        </w:rPr>
        <w:t>Romani 14:12</w:t>
      </w:r>
      <w:r>
        <w:rPr>
          <w:rFonts w:ascii="Calibri" w:hAnsi="Calibri" w:cs="Calibri"/>
          <w:sz w:val="36"/>
          <w:szCs w:val="36"/>
        </w:rPr>
        <w:t>).</w:t>
      </w:r>
    </w:p>
    <w:p w14:paraId="2A0C0920" w14:textId="4A27EDA0" w:rsidR="00574BBB" w:rsidRPr="00526701" w:rsidRDefault="00574BBB" w:rsidP="00834754">
      <w:pPr>
        <w:pStyle w:val="Paragrafoelenco"/>
        <w:numPr>
          <w:ilvl w:val="0"/>
          <w:numId w:val="6"/>
        </w:numPr>
        <w:jc w:val="both"/>
        <w:rPr>
          <w:rFonts w:ascii="Calibri" w:hAnsi="Calibri" w:cs="Calibri"/>
          <w:sz w:val="36"/>
          <w:szCs w:val="36"/>
        </w:rPr>
      </w:pPr>
      <w:r w:rsidRPr="00430707">
        <w:rPr>
          <w:rFonts w:ascii="Calibri" w:hAnsi="Calibri" w:cs="Calibri"/>
          <w:b/>
          <w:bCs/>
          <w:sz w:val="36"/>
          <w:szCs w:val="36"/>
        </w:rPr>
        <w:t>Quando il peccato è pubblico</w:t>
      </w:r>
      <w:r>
        <w:rPr>
          <w:rFonts w:ascii="Calibri" w:hAnsi="Calibri" w:cs="Calibri"/>
          <w:sz w:val="36"/>
          <w:szCs w:val="36"/>
        </w:rPr>
        <w:t>, tutti ne sono coinvolti e responsabili nella Chiesa e tutti ne rendono conto a Dio, se non si ripara il problema (</w:t>
      </w:r>
      <w:r w:rsidRPr="00834754">
        <w:rPr>
          <w:rFonts w:ascii="Calibri" w:hAnsi="Calibri" w:cs="Calibri"/>
          <w:b/>
          <w:bCs/>
          <w:sz w:val="36"/>
          <w:szCs w:val="36"/>
        </w:rPr>
        <w:t>2 Corinzi 5:10</w:t>
      </w:r>
      <w:r>
        <w:rPr>
          <w:rFonts w:ascii="Calibri" w:hAnsi="Calibri" w:cs="Calibri"/>
          <w:sz w:val="36"/>
          <w:szCs w:val="36"/>
        </w:rPr>
        <w:t xml:space="preserve">; </w:t>
      </w:r>
      <w:r w:rsidRPr="00834754">
        <w:rPr>
          <w:rFonts w:ascii="Calibri" w:hAnsi="Calibri" w:cs="Calibri"/>
          <w:b/>
          <w:bCs/>
          <w:sz w:val="36"/>
          <w:szCs w:val="36"/>
        </w:rPr>
        <w:t>1 Timoteo 5:20</w:t>
      </w:r>
      <w:r>
        <w:rPr>
          <w:rFonts w:ascii="Calibri" w:hAnsi="Calibri" w:cs="Calibri"/>
          <w:sz w:val="36"/>
          <w:szCs w:val="36"/>
        </w:rPr>
        <w:t xml:space="preserve">; </w:t>
      </w:r>
      <w:r w:rsidRPr="00834754">
        <w:rPr>
          <w:rFonts w:ascii="Calibri" w:hAnsi="Calibri" w:cs="Calibri"/>
          <w:b/>
          <w:bCs/>
          <w:sz w:val="36"/>
          <w:szCs w:val="36"/>
        </w:rPr>
        <w:t>1 Giovanni 3:9-10</w:t>
      </w:r>
      <w:r>
        <w:rPr>
          <w:rFonts w:ascii="Calibri" w:hAnsi="Calibri" w:cs="Calibri"/>
          <w:sz w:val="36"/>
          <w:szCs w:val="36"/>
        </w:rPr>
        <w:t xml:space="preserve">; </w:t>
      </w:r>
      <w:r w:rsidRPr="00834754">
        <w:rPr>
          <w:rFonts w:ascii="Calibri" w:hAnsi="Calibri" w:cs="Calibri"/>
          <w:b/>
          <w:bCs/>
          <w:sz w:val="36"/>
          <w:szCs w:val="36"/>
        </w:rPr>
        <w:t>2 Giovanni v. 9</w:t>
      </w:r>
      <w:r>
        <w:rPr>
          <w:rFonts w:ascii="Calibri" w:hAnsi="Calibri" w:cs="Calibri"/>
          <w:sz w:val="36"/>
          <w:szCs w:val="36"/>
        </w:rPr>
        <w:t>).</w:t>
      </w:r>
    </w:p>
    <w:p w14:paraId="4E03530C" w14:textId="77777777" w:rsidR="00AD2D8B" w:rsidRPr="00AD2D8B" w:rsidRDefault="00AD2D8B" w:rsidP="00AD2D8B">
      <w:pPr>
        <w:jc w:val="both"/>
        <w:rPr>
          <w:rFonts w:ascii="Calibri" w:hAnsi="Calibri" w:cs="Calibri"/>
          <w:sz w:val="36"/>
          <w:szCs w:val="36"/>
        </w:rPr>
      </w:pPr>
    </w:p>
    <w:sectPr w:rsidR="00AD2D8B" w:rsidRPr="00AD2D8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F05D" w14:textId="77777777" w:rsidR="00336920" w:rsidRDefault="00336920" w:rsidP="00E6546D">
      <w:r>
        <w:separator/>
      </w:r>
    </w:p>
  </w:endnote>
  <w:endnote w:type="continuationSeparator" w:id="0">
    <w:p w14:paraId="1E7C78AB" w14:textId="77777777" w:rsidR="00336920" w:rsidRDefault="00336920" w:rsidP="00E6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FEE9" w14:textId="77777777" w:rsidR="00E6546D" w:rsidRDefault="00E654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2E06" w14:textId="77777777" w:rsidR="00E6546D" w:rsidRDefault="00E6546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02A3" w14:textId="77777777" w:rsidR="00E6546D" w:rsidRDefault="00E654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A1DF" w14:textId="77777777" w:rsidR="00336920" w:rsidRDefault="00336920" w:rsidP="00E6546D">
      <w:r>
        <w:separator/>
      </w:r>
    </w:p>
  </w:footnote>
  <w:footnote w:type="continuationSeparator" w:id="0">
    <w:p w14:paraId="56203125" w14:textId="77777777" w:rsidR="00336920" w:rsidRDefault="00336920" w:rsidP="00E6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4F09" w14:textId="77777777" w:rsidR="00E6546D" w:rsidRDefault="00E654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784953"/>
      <w:docPartObj>
        <w:docPartGallery w:val="Page Numbers (Top of Page)"/>
        <w:docPartUnique/>
      </w:docPartObj>
    </w:sdtPr>
    <w:sdtEndPr>
      <w:rPr>
        <w:rFonts w:asciiTheme="minorHAnsi" w:hAnsiTheme="minorHAnsi" w:cstheme="minorHAnsi"/>
        <w:b/>
        <w:bCs/>
        <w:sz w:val="28"/>
        <w:szCs w:val="28"/>
      </w:rPr>
    </w:sdtEndPr>
    <w:sdtContent>
      <w:p w14:paraId="4B9D0806" w14:textId="3CE82EB3" w:rsidR="00E6546D" w:rsidRPr="00E6546D" w:rsidRDefault="00E6546D">
        <w:pPr>
          <w:pStyle w:val="Intestazione"/>
          <w:jc w:val="center"/>
          <w:rPr>
            <w:rFonts w:asciiTheme="minorHAnsi" w:hAnsiTheme="minorHAnsi" w:cstheme="minorHAnsi"/>
            <w:b/>
            <w:bCs/>
            <w:sz w:val="28"/>
            <w:szCs w:val="28"/>
          </w:rPr>
        </w:pPr>
        <w:r w:rsidRPr="00E6546D">
          <w:rPr>
            <w:rFonts w:asciiTheme="minorHAnsi" w:hAnsiTheme="minorHAnsi" w:cstheme="minorHAnsi"/>
            <w:b/>
            <w:bCs/>
            <w:sz w:val="28"/>
            <w:szCs w:val="28"/>
          </w:rPr>
          <w:fldChar w:fldCharType="begin"/>
        </w:r>
        <w:r w:rsidRPr="00E6546D">
          <w:rPr>
            <w:rFonts w:asciiTheme="minorHAnsi" w:hAnsiTheme="minorHAnsi" w:cstheme="minorHAnsi"/>
            <w:b/>
            <w:bCs/>
            <w:sz w:val="28"/>
            <w:szCs w:val="28"/>
          </w:rPr>
          <w:instrText>PAGE   \* MERGEFORMAT</w:instrText>
        </w:r>
        <w:r w:rsidRPr="00E6546D">
          <w:rPr>
            <w:rFonts w:asciiTheme="minorHAnsi" w:hAnsiTheme="minorHAnsi" w:cstheme="minorHAnsi"/>
            <w:b/>
            <w:bCs/>
            <w:sz w:val="28"/>
            <w:szCs w:val="28"/>
          </w:rPr>
          <w:fldChar w:fldCharType="separate"/>
        </w:r>
        <w:r w:rsidRPr="00E6546D">
          <w:rPr>
            <w:rFonts w:asciiTheme="minorHAnsi" w:hAnsiTheme="minorHAnsi" w:cstheme="minorHAnsi"/>
            <w:b/>
            <w:bCs/>
            <w:sz w:val="28"/>
            <w:szCs w:val="28"/>
          </w:rPr>
          <w:t>2</w:t>
        </w:r>
        <w:r w:rsidRPr="00E6546D">
          <w:rPr>
            <w:rFonts w:asciiTheme="minorHAnsi" w:hAnsiTheme="minorHAnsi" w:cstheme="minorHAnsi"/>
            <w:b/>
            <w:bCs/>
            <w:sz w:val="28"/>
            <w:szCs w:val="28"/>
          </w:rPr>
          <w:fldChar w:fldCharType="end"/>
        </w:r>
      </w:p>
    </w:sdtContent>
  </w:sdt>
  <w:p w14:paraId="1567C79E" w14:textId="77777777" w:rsidR="00E6546D" w:rsidRDefault="00E6546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77B6" w14:textId="77777777" w:rsidR="00E6546D" w:rsidRDefault="00E654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763"/>
    <w:multiLevelType w:val="hybridMultilevel"/>
    <w:tmpl w:val="00949B7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2625115"/>
    <w:multiLevelType w:val="hybridMultilevel"/>
    <w:tmpl w:val="651C7546"/>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2" w15:restartNumberingAfterBreak="0">
    <w:nsid w:val="260554E6"/>
    <w:multiLevelType w:val="hybridMultilevel"/>
    <w:tmpl w:val="920C66A8"/>
    <w:lvl w:ilvl="0" w:tplc="EDC66A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C90C28"/>
    <w:multiLevelType w:val="hybridMultilevel"/>
    <w:tmpl w:val="FBD82A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9141388"/>
    <w:multiLevelType w:val="hybridMultilevel"/>
    <w:tmpl w:val="DD78E64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F100941"/>
    <w:multiLevelType w:val="hybridMultilevel"/>
    <w:tmpl w:val="4E487590"/>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8B"/>
    <w:rsid w:val="0002400F"/>
    <w:rsid w:val="00100FD6"/>
    <w:rsid w:val="001A0306"/>
    <w:rsid w:val="001C4CF9"/>
    <w:rsid w:val="00336920"/>
    <w:rsid w:val="00342434"/>
    <w:rsid w:val="003C6073"/>
    <w:rsid w:val="003F463A"/>
    <w:rsid w:val="00430707"/>
    <w:rsid w:val="0044526F"/>
    <w:rsid w:val="004B7E03"/>
    <w:rsid w:val="00517D2F"/>
    <w:rsid w:val="00526701"/>
    <w:rsid w:val="00574BBB"/>
    <w:rsid w:val="005F6DB5"/>
    <w:rsid w:val="006117D6"/>
    <w:rsid w:val="0066424D"/>
    <w:rsid w:val="0067455C"/>
    <w:rsid w:val="006B0EE9"/>
    <w:rsid w:val="006F6F52"/>
    <w:rsid w:val="00834754"/>
    <w:rsid w:val="00873F7A"/>
    <w:rsid w:val="00874231"/>
    <w:rsid w:val="008A5186"/>
    <w:rsid w:val="008F13E2"/>
    <w:rsid w:val="00A806B9"/>
    <w:rsid w:val="00AD2D8B"/>
    <w:rsid w:val="00BC25F1"/>
    <w:rsid w:val="00D5700F"/>
    <w:rsid w:val="00DE2D5F"/>
    <w:rsid w:val="00E6546D"/>
    <w:rsid w:val="00EE4F44"/>
    <w:rsid w:val="00F47F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D483"/>
  <w15:chartTrackingRefBased/>
  <w15:docId w15:val="{62105732-C0FF-477C-B3C1-6BC0AD47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55C"/>
    <w:rPr>
      <w:lang w:eastAsia="it-IT"/>
    </w:rPr>
  </w:style>
  <w:style w:type="paragraph" w:styleId="Titolo2">
    <w:name w:val="heading 2"/>
    <w:basedOn w:val="Normale"/>
    <w:next w:val="Normale"/>
    <w:link w:val="Titolo2Carattere"/>
    <w:qFormat/>
    <w:rsid w:val="0067455C"/>
    <w:pPr>
      <w:keepNext/>
      <w:spacing w:before="240" w:after="60"/>
      <w:outlineLvl w:val="1"/>
    </w:pPr>
    <w:rPr>
      <w:rFonts w:ascii="Arial" w:hAnsi="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67455C"/>
    <w:rPr>
      <w:rFonts w:ascii="Arial" w:hAnsi="Arial"/>
      <w:b/>
      <w:i/>
      <w:sz w:val="24"/>
      <w:lang w:eastAsia="it-IT"/>
    </w:rPr>
  </w:style>
  <w:style w:type="paragraph" w:styleId="Paragrafoelenco">
    <w:name w:val="List Paragraph"/>
    <w:basedOn w:val="Normale"/>
    <w:uiPriority w:val="34"/>
    <w:qFormat/>
    <w:rsid w:val="003F463A"/>
    <w:pPr>
      <w:ind w:left="720"/>
      <w:contextualSpacing/>
    </w:pPr>
  </w:style>
  <w:style w:type="paragraph" w:styleId="Intestazione">
    <w:name w:val="header"/>
    <w:basedOn w:val="Normale"/>
    <w:link w:val="IntestazioneCarattere"/>
    <w:uiPriority w:val="99"/>
    <w:unhideWhenUsed/>
    <w:rsid w:val="00E6546D"/>
    <w:pPr>
      <w:tabs>
        <w:tab w:val="center" w:pos="4819"/>
        <w:tab w:val="right" w:pos="9638"/>
      </w:tabs>
    </w:pPr>
  </w:style>
  <w:style w:type="character" w:customStyle="1" w:styleId="IntestazioneCarattere">
    <w:name w:val="Intestazione Carattere"/>
    <w:basedOn w:val="Carpredefinitoparagrafo"/>
    <w:link w:val="Intestazione"/>
    <w:uiPriority w:val="99"/>
    <w:rsid w:val="00E6546D"/>
    <w:rPr>
      <w:lang w:eastAsia="it-IT"/>
    </w:rPr>
  </w:style>
  <w:style w:type="paragraph" w:styleId="Pidipagina">
    <w:name w:val="footer"/>
    <w:basedOn w:val="Normale"/>
    <w:link w:val="PidipaginaCarattere"/>
    <w:uiPriority w:val="99"/>
    <w:unhideWhenUsed/>
    <w:rsid w:val="00E6546D"/>
    <w:pPr>
      <w:tabs>
        <w:tab w:val="center" w:pos="4819"/>
        <w:tab w:val="right" w:pos="9638"/>
      </w:tabs>
    </w:pPr>
  </w:style>
  <w:style w:type="character" w:customStyle="1" w:styleId="PidipaginaCarattere">
    <w:name w:val="Piè di pagina Carattere"/>
    <w:basedOn w:val="Carpredefinitoparagrafo"/>
    <w:link w:val="Pidipagina"/>
    <w:uiPriority w:val="99"/>
    <w:rsid w:val="00E6546D"/>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873</Words>
  <Characters>4978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dc:creator>
  <cp:keywords/>
  <dc:description/>
  <cp:lastModifiedBy>Franco</cp:lastModifiedBy>
  <cp:revision>13</cp:revision>
  <cp:lastPrinted>2026-03-18T08:24:00Z</cp:lastPrinted>
  <dcterms:created xsi:type="dcterms:W3CDTF">2026-03-16T10:30:00Z</dcterms:created>
  <dcterms:modified xsi:type="dcterms:W3CDTF">2026-03-18T08:26:00Z</dcterms:modified>
</cp:coreProperties>
</file>