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DD20B" w14:textId="77777777" w:rsidR="000E1D3E" w:rsidRDefault="000E1D3E" w:rsidP="000E1D3E">
      <w:pPr>
        <w:autoSpaceDE w:val="0"/>
        <w:autoSpaceDN w:val="0"/>
        <w:adjustRightInd w:val="0"/>
        <w:spacing w:before="57" w:after="57"/>
        <w:jc w:val="center"/>
        <w:rPr>
          <w:b/>
          <w:bCs/>
          <w:sz w:val="72"/>
          <w:szCs w:val="72"/>
          <w:lang w:eastAsia="en-US"/>
        </w:rPr>
      </w:pPr>
      <w:r>
        <w:rPr>
          <w:b/>
          <w:bCs/>
          <w:color w:val="000000"/>
          <w:sz w:val="72"/>
          <w:szCs w:val="72"/>
          <w:lang w:eastAsia="en-US"/>
        </w:rPr>
        <w:t>INCONTRO</w:t>
      </w:r>
    </w:p>
    <w:p w14:paraId="684E4A3F" w14:textId="136A1D92" w:rsidR="000E1D3E" w:rsidRDefault="000E1D3E" w:rsidP="0066423C">
      <w:pPr>
        <w:autoSpaceDE w:val="0"/>
        <w:autoSpaceDN w:val="0"/>
        <w:adjustRightInd w:val="0"/>
        <w:spacing w:before="57" w:after="57"/>
        <w:jc w:val="center"/>
        <w:rPr>
          <w:b/>
          <w:bCs/>
          <w:sz w:val="72"/>
          <w:szCs w:val="72"/>
          <w:lang w:eastAsia="en-US"/>
        </w:rPr>
      </w:pPr>
      <w:r>
        <w:rPr>
          <w:b/>
          <w:bCs/>
          <w:sz w:val="72"/>
          <w:szCs w:val="72"/>
          <w:lang w:eastAsia="en-US"/>
        </w:rPr>
        <w:t>COL VANGELO</w:t>
      </w:r>
    </w:p>
    <w:p w14:paraId="3EBBAA48" w14:textId="77E35CFB" w:rsidR="004A273B" w:rsidRPr="004A273B" w:rsidRDefault="004A273B" w:rsidP="004A273B">
      <w:pPr>
        <w:autoSpaceDE w:val="0"/>
        <w:autoSpaceDN w:val="0"/>
        <w:adjustRightInd w:val="0"/>
        <w:spacing w:before="57" w:after="57"/>
        <w:jc w:val="center"/>
        <w:rPr>
          <w:rFonts w:asciiTheme="minorHAnsi" w:hAnsiTheme="minorHAnsi" w:cstheme="minorHAnsi"/>
          <w:b/>
          <w:bCs/>
          <w:color w:val="0000FF"/>
          <w:sz w:val="36"/>
          <w:szCs w:val="36"/>
          <w:lang w:eastAsia="en-US"/>
        </w:rPr>
      </w:pPr>
      <w:r w:rsidRPr="004A273B">
        <w:rPr>
          <w:rFonts w:asciiTheme="minorHAnsi" w:hAnsiTheme="minorHAnsi" w:cstheme="minorHAnsi"/>
          <w:b/>
          <w:bCs/>
          <w:color w:val="0000FF"/>
          <w:sz w:val="36"/>
          <w:szCs w:val="36"/>
          <w:lang w:eastAsia="en-US"/>
        </w:rPr>
        <w:t>«</w:t>
      </w:r>
      <w:r w:rsidR="005026F9" w:rsidRPr="00D106BE">
        <w:rPr>
          <w:rFonts w:asciiTheme="minorHAnsi" w:hAnsiTheme="minorHAnsi" w:cstheme="minorHAnsi"/>
          <w:b/>
          <w:bCs/>
          <w:caps/>
          <w:color w:val="0000FF"/>
          <w:sz w:val="36"/>
          <w:szCs w:val="36"/>
          <w:lang w:eastAsia="en-US"/>
        </w:rPr>
        <w:t>Quale circoncisione</w:t>
      </w:r>
      <w:r w:rsidRPr="004A273B">
        <w:rPr>
          <w:rFonts w:asciiTheme="minorHAnsi" w:hAnsiTheme="minorHAnsi" w:cstheme="minorHAnsi"/>
          <w:b/>
          <w:bCs/>
          <w:color w:val="0000FF"/>
          <w:sz w:val="36"/>
          <w:szCs w:val="36"/>
          <w:lang w:eastAsia="en-US"/>
        </w:rPr>
        <w:t>»?</w:t>
      </w:r>
    </w:p>
    <w:p w14:paraId="2422CDC6" w14:textId="116E1F19" w:rsidR="00051D0E" w:rsidRPr="005C1E07" w:rsidRDefault="004A273B" w:rsidP="005E671A">
      <w:pPr>
        <w:pStyle w:val="Paragrafoelenco"/>
        <w:numPr>
          <w:ilvl w:val="0"/>
          <w:numId w:val="23"/>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sz w:val="36"/>
          <w:szCs w:val="36"/>
          <w:lang w:eastAsia="en-US"/>
        </w:rPr>
        <w:t>Pertanto vedremo:</w:t>
      </w:r>
    </w:p>
    <w:p w14:paraId="24A33EA2" w14:textId="77777777" w:rsidR="005026F9" w:rsidRPr="005E671A" w:rsidRDefault="005026F9"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Che cos’è la circoncisione?</w:t>
      </w:r>
    </w:p>
    <w:p w14:paraId="25A68978" w14:textId="77777777" w:rsidR="005026F9" w:rsidRPr="005E671A" w:rsidRDefault="005026F9"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È comandata nel Vangelo?</w:t>
      </w:r>
    </w:p>
    <w:p w14:paraId="00F4986A" w14:textId="77777777" w:rsidR="005026F9" w:rsidRPr="005E671A" w:rsidRDefault="005026F9"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Circoncisione = dottrina?</w:t>
      </w:r>
    </w:p>
    <w:p w14:paraId="4287C97D" w14:textId="77777777" w:rsidR="005026F9" w:rsidRPr="005E671A" w:rsidRDefault="005026F9"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Quale è la vera circoncisione?</w:t>
      </w:r>
    </w:p>
    <w:p w14:paraId="5A11B5F2" w14:textId="1D8A26FF" w:rsidR="005026F9" w:rsidRPr="005C1E07" w:rsidRDefault="005026F9" w:rsidP="005E671A">
      <w:pPr>
        <w:pStyle w:val="Paragrafoelenco"/>
        <w:numPr>
          <w:ilvl w:val="0"/>
          <w:numId w:val="23"/>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color w:val="000000"/>
          <w:sz w:val="36"/>
          <w:szCs w:val="36"/>
          <w:lang w:eastAsia="en-US"/>
        </w:rPr>
        <w:t>I</w:t>
      </w:r>
      <w:r w:rsidRPr="005C1E07">
        <w:rPr>
          <w:rFonts w:asciiTheme="minorHAnsi" w:hAnsiTheme="minorHAnsi" w:cstheme="minorHAnsi"/>
          <w:sz w:val="36"/>
          <w:szCs w:val="36"/>
          <w:lang w:eastAsia="en-US"/>
        </w:rPr>
        <w:t>l problema è questo: se si deve rispettare ancora il VT bisogna osservare tutto, anche la circoncisone.  Se, invece, il VT è stato cancellato (rinnovato), allora anche la circoncisione e tutte le pratiche della legge antica sono state sostituite con quelle istituite da Gesù nel Nuovo Patto. Seguirò il seguente schema per rispondere alla domanda che mi è stata fatta.</w:t>
      </w:r>
    </w:p>
    <w:p w14:paraId="6E91B9CB" w14:textId="77777777" w:rsidR="005026F9" w:rsidRPr="005C1E07" w:rsidRDefault="005026F9" w:rsidP="005E671A">
      <w:pPr>
        <w:autoSpaceDE w:val="0"/>
        <w:autoSpaceDN w:val="0"/>
        <w:adjustRightInd w:val="0"/>
        <w:jc w:val="both"/>
        <w:rPr>
          <w:rFonts w:asciiTheme="minorHAnsi" w:hAnsiTheme="minorHAnsi" w:cstheme="minorHAnsi"/>
          <w:sz w:val="36"/>
          <w:szCs w:val="36"/>
          <w:lang w:eastAsia="en-US"/>
        </w:rPr>
      </w:pPr>
    </w:p>
    <w:p w14:paraId="7C016A9B" w14:textId="77777777" w:rsidR="00D3208E" w:rsidRPr="00D3208E" w:rsidRDefault="00D3208E" w:rsidP="005E671A">
      <w:pPr>
        <w:autoSpaceDE w:val="0"/>
        <w:autoSpaceDN w:val="0"/>
        <w:adjustRightInd w:val="0"/>
        <w:jc w:val="both"/>
        <w:rPr>
          <w:rFonts w:asciiTheme="minorHAnsi" w:hAnsiTheme="minorHAnsi" w:cstheme="minorHAnsi"/>
          <w:color w:val="0000CC"/>
          <w:sz w:val="36"/>
          <w:szCs w:val="36"/>
          <w:lang w:eastAsia="en-US"/>
        </w:rPr>
      </w:pPr>
      <w:r w:rsidRPr="00D3208E">
        <w:rPr>
          <w:rFonts w:asciiTheme="minorHAnsi" w:hAnsiTheme="minorHAnsi" w:cstheme="minorHAnsi"/>
          <w:b/>
          <w:bCs/>
          <w:color w:val="0000CC"/>
          <w:sz w:val="36"/>
          <w:szCs w:val="36"/>
          <w:lang w:eastAsia="en-US"/>
        </w:rPr>
        <w:t>Che cos’è la circoncisione?</w:t>
      </w:r>
    </w:p>
    <w:p w14:paraId="52E56622" w14:textId="1A599A85" w:rsidR="00D3208E" w:rsidRPr="00D3208E" w:rsidRDefault="00D3208E" w:rsidP="005E671A">
      <w:pPr>
        <w:autoSpaceDE w:val="0"/>
        <w:autoSpaceDN w:val="0"/>
        <w:adjustRightInd w:val="0"/>
        <w:jc w:val="both"/>
        <w:rPr>
          <w:rFonts w:asciiTheme="minorHAnsi" w:hAnsiTheme="minorHAnsi" w:cstheme="minorHAnsi"/>
          <w:color w:val="FF0000"/>
          <w:sz w:val="36"/>
          <w:szCs w:val="36"/>
          <w:lang w:eastAsia="en-US"/>
        </w:rPr>
      </w:pPr>
      <w:r w:rsidRPr="00D3208E">
        <w:rPr>
          <w:rFonts w:asciiTheme="minorHAnsi" w:hAnsiTheme="minorHAnsi" w:cstheme="minorHAnsi"/>
          <w:b/>
          <w:bCs/>
          <w:color w:val="FF0000"/>
          <w:sz w:val="36"/>
          <w:szCs w:val="36"/>
          <w:lang w:eastAsia="en-US"/>
        </w:rPr>
        <w:t>Genesi 17:10</w:t>
      </w:r>
      <w:r w:rsidRPr="005C1E07">
        <w:rPr>
          <w:rFonts w:asciiTheme="minorHAnsi" w:hAnsiTheme="minorHAnsi" w:cstheme="minorHAnsi"/>
          <w:color w:val="FF0000"/>
          <w:sz w:val="36"/>
          <w:szCs w:val="36"/>
          <w:lang w:eastAsia="en-US"/>
        </w:rPr>
        <w:t xml:space="preserve"> - </w:t>
      </w:r>
      <w:r w:rsidRPr="00D3208E">
        <w:rPr>
          <w:rFonts w:asciiTheme="minorHAnsi" w:hAnsiTheme="minorHAnsi" w:cstheme="minorHAnsi"/>
          <w:b/>
          <w:bCs/>
          <w:sz w:val="36"/>
          <w:szCs w:val="36"/>
          <w:lang w:eastAsia="en-US"/>
        </w:rPr>
        <w:t xml:space="preserve">«Questo sarà un </w:t>
      </w:r>
      <w:r w:rsidRPr="00D3208E">
        <w:rPr>
          <w:rFonts w:asciiTheme="minorHAnsi" w:hAnsiTheme="minorHAnsi" w:cstheme="minorHAnsi"/>
          <w:b/>
          <w:bCs/>
          <w:sz w:val="36"/>
          <w:szCs w:val="36"/>
          <w:u w:val="single"/>
          <w:lang w:eastAsia="en-US"/>
        </w:rPr>
        <w:t>segno</w:t>
      </w:r>
      <w:r w:rsidRPr="00D3208E">
        <w:rPr>
          <w:rFonts w:asciiTheme="minorHAnsi" w:hAnsiTheme="minorHAnsi" w:cstheme="minorHAnsi"/>
          <w:b/>
          <w:bCs/>
          <w:sz w:val="36"/>
          <w:szCs w:val="36"/>
          <w:lang w:eastAsia="en-US"/>
        </w:rPr>
        <w:t xml:space="preserve"> del Patto fra me e la tua progenie: ogni maschio fra voi sia circonciso»</w:t>
      </w:r>
      <w:r w:rsidRPr="005C1E07">
        <w:rPr>
          <w:rFonts w:asciiTheme="minorHAnsi" w:hAnsiTheme="minorHAnsi" w:cstheme="minorHAnsi"/>
          <w:b/>
          <w:bCs/>
          <w:sz w:val="36"/>
          <w:szCs w:val="36"/>
          <w:lang w:eastAsia="en-US"/>
        </w:rPr>
        <w:t>.</w:t>
      </w:r>
    </w:p>
    <w:p w14:paraId="2937AF39" w14:textId="2671EBCB" w:rsidR="00D3208E" w:rsidRPr="005C1E07" w:rsidRDefault="00D3208E" w:rsidP="005E671A">
      <w:pPr>
        <w:autoSpaceDE w:val="0"/>
        <w:autoSpaceDN w:val="0"/>
        <w:adjustRightInd w:val="0"/>
        <w:jc w:val="both"/>
        <w:rPr>
          <w:rFonts w:asciiTheme="minorHAnsi" w:hAnsiTheme="minorHAnsi" w:cstheme="minorHAnsi"/>
          <w:b/>
          <w:bCs/>
          <w:sz w:val="36"/>
          <w:szCs w:val="36"/>
          <w:lang w:eastAsia="en-US"/>
        </w:rPr>
      </w:pPr>
      <w:r w:rsidRPr="00D3208E">
        <w:rPr>
          <w:rFonts w:asciiTheme="minorHAnsi" w:hAnsiTheme="minorHAnsi" w:cstheme="minorHAnsi"/>
          <w:b/>
          <w:bCs/>
          <w:color w:val="FF0000"/>
          <w:sz w:val="36"/>
          <w:szCs w:val="36"/>
          <w:lang w:eastAsia="en-US"/>
        </w:rPr>
        <w:t>Levitico 12:3</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«L’ottavo giorno si circonciderà la carne del prepuzio del bambino»</w:t>
      </w:r>
      <w:r w:rsidRPr="005C1E07">
        <w:rPr>
          <w:rFonts w:asciiTheme="minorHAnsi" w:hAnsiTheme="minorHAnsi" w:cstheme="minorHAnsi"/>
          <w:b/>
          <w:bCs/>
          <w:sz w:val="36"/>
          <w:szCs w:val="36"/>
          <w:lang w:eastAsia="en-US"/>
        </w:rPr>
        <w:t>.</w:t>
      </w:r>
    </w:p>
    <w:p w14:paraId="528F4A8E" w14:textId="19CF3706" w:rsidR="00D3208E" w:rsidRPr="005C1E07" w:rsidRDefault="005C1E07" w:rsidP="005E671A">
      <w:pPr>
        <w:pStyle w:val="Paragrafoelenco"/>
        <w:numPr>
          <w:ilvl w:val="0"/>
          <w:numId w:val="23"/>
        </w:numPr>
        <w:autoSpaceDE w:val="0"/>
        <w:autoSpaceDN w:val="0"/>
        <w:adjustRightInd w:val="0"/>
        <w:jc w:val="both"/>
        <w:rPr>
          <w:rFonts w:asciiTheme="minorHAnsi" w:hAnsiTheme="minorHAnsi" w:cstheme="minorHAnsi"/>
          <w:sz w:val="36"/>
          <w:szCs w:val="36"/>
          <w:lang w:eastAsia="en-US"/>
        </w:rPr>
      </w:pPr>
      <w:r w:rsidRPr="005E671A">
        <w:rPr>
          <w:rFonts w:asciiTheme="minorHAnsi" w:hAnsiTheme="minorHAnsi" w:cstheme="minorHAnsi"/>
          <w:color w:val="000000"/>
          <w:sz w:val="36"/>
          <w:szCs w:val="36"/>
          <w:lang w:eastAsia="en-US"/>
        </w:rPr>
        <w:t>La circoncisione è la «</w:t>
      </w:r>
      <w:r w:rsidR="005E671A" w:rsidRPr="005E671A">
        <w:rPr>
          <w:rFonts w:asciiTheme="minorHAnsi" w:hAnsiTheme="minorHAnsi" w:cstheme="minorHAnsi"/>
          <w:i/>
          <w:iCs/>
          <w:sz w:val="36"/>
          <w:szCs w:val="36"/>
        </w:rPr>
        <w:t>procedura chirurgica che consiste nella rimozione totale o parziale del prepuzio negli uomini</w:t>
      </w:r>
      <w:r w:rsidRPr="005E671A">
        <w:rPr>
          <w:rFonts w:asciiTheme="minorHAnsi" w:hAnsiTheme="minorHAnsi" w:cstheme="minorHAnsi"/>
          <w:color w:val="000000"/>
          <w:sz w:val="36"/>
          <w:szCs w:val="36"/>
          <w:lang w:eastAsia="en-US"/>
        </w:rPr>
        <w:t>». Fu comandata da Dio, doveva essere il «segno del Patto» tra Dio ed Abramo</w:t>
      </w:r>
      <w:r w:rsidRPr="005C1E07">
        <w:rPr>
          <w:rFonts w:asciiTheme="minorHAnsi" w:hAnsiTheme="minorHAnsi" w:cstheme="minorHAnsi"/>
          <w:color w:val="000000"/>
          <w:sz w:val="36"/>
          <w:szCs w:val="36"/>
          <w:lang w:eastAsia="en-US"/>
        </w:rPr>
        <w:t xml:space="preserve"> e avrebbe riguardato tutta la discendenza del patriarca. Era il segno e la condizione necessaria per appartenere al popolo di Dio. La mancanza di circoncisione era disubbidienza al Signore e pertanto motivo di disonore e di vergogna. Inoltre si poneva come segno di distinzione tra il popolo di Dio e gli altri popoli chiamati genericamente «gli incirconcisi».</w:t>
      </w:r>
    </w:p>
    <w:p w14:paraId="7DFEC657" w14:textId="77777777" w:rsidR="005C1E07" w:rsidRPr="005C1E07" w:rsidRDefault="005C1E07" w:rsidP="005E671A">
      <w:pPr>
        <w:autoSpaceDE w:val="0"/>
        <w:autoSpaceDN w:val="0"/>
        <w:adjustRightInd w:val="0"/>
        <w:jc w:val="both"/>
        <w:rPr>
          <w:rFonts w:asciiTheme="minorHAnsi" w:hAnsiTheme="minorHAnsi" w:cstheme="minorHAnsi"/>
          <w:sz w:val="36"/>
          <w:szCs w:val="36"/>
          <w:lang w:eastAsia="en-US"/>
        </w:rPr>
      </w:pPr>
    </w:p>
    <w:p w14:paraId="4D936CEB" w14:textId="77777777" w:rsidR="00D3208E" w:rsidRPr="00D3208E" w:rsidRDefault="00D3208E" w:rsidP="005E671A">
      <w:pPr>
        <w:autoSpaceDE w:val="0"/>
        <w:autoSpaceDN w:val="0"/>
        <w:adjustRightInd w:val="0"/>
        <w:jc w:val="both"/>
        <w:rPr>
          <w:rFonts w:asciiTheme="minorHAnsi" w:hAnsiTheme="minorHAnsi" w:cstheme="minorHAnsi"/>
          <w:color w:val="0000CC"/>
          <w:sz w:val="36"/>
          <w:szCs w:val="36"/>
          <w:lang w:eastAsia="en-US"/>
        </w:rPr>
      </w:pPr>
      <w:r w:rsidRPr="00D3208E">
        <w:rPr>
          <w:rFonts w:asciiTheme="minorHAnsi" w:hAnsiTheme="minorHAnsi" w:cstheme="minorHAnsi"/>
          <w:b/>
          <w:bCs/>
          <w:color w:val="0000CC"/>
          <w:sz w:val="36"/>
          <w:szCs w:val="36"/>
          <w:lang w:eastAsia="en-US"/>
        </w:rPr>
        <w:lastRenderedPageBreak/>
        <w:t>È comandata nel Vangelo?</w:t>
      </w:r>
    </w:p>
    <w:p w14:paraId="72C9140F" w14:textId="511D3167" w:rsidR="00D3208E" w:rsidRPr="00D3208E" w:rsidRDefault="00D3208E" w:rsidP="005E671A">
      <w:pPr>
        <w:autoSpaceDE w:val="0"/>
        <w:autoSpaceDN w:val="0"/>
        <w:adjustRightInd w:val="0"/>
        <w:jc w:val="both"/>
        <w:rPr>
          <w:rFonts w:asciiTheme="minorHAnsi" w:hAnsiTheme="minorHAnsi" w:cstheme="minorHAnsi"/>
          <w:sz w:val="36"/>
          <w:szCs w:val="36"/>
          <w:lang w:eastAsia="en-US"/>
        </w:rPr>
      </w:pPr>
      <w:r w:rsidRPr="00D3208E">
        <w:rPr>
          <w:rFonts w:asciiTheme="minorHAnsi" w:hAnsiTheme="minorHAnsi" w:cstheme="minorHAnsi"/>
          <w:b/>
          <w:bCs/>
          <w:color w:val="FF0000"/>
          <w:sz w:val="36"/>
          <w:szCs w:val="36"/>
          <w:lang w:eastAsia="en-US"/>
        </w:rPr>
        <w:t>Galati 5:2</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 xml:space="preserve">«Ecco, io, Paolo, vi dichiaro che, se vi fate circoncidere, </w:t>
      </w:r>
      <w:r w:rsidRPr="00D3208E">
        <w:rPr>
          <w:rFonts w:asciiTheme="minorHAnsi" w:hAnsiTheme="minorHAnsi" w:cstheme="minorHAnsi"/>
          <w:b/>
          <w:bCs/>
          <w:sz w:val="36"/>
          <w:szCs w:val="36"/>
          <w:u w:val="single"/>
          <w:lang w:eastAsia="en-US"/>
        </w:rPr>
        <w:t>Cristo non vi gioverà nulla</w:t>
      </w:r>
      <w:r w:rsidRPr="00D3208E">
        <w:rPr>
          <w:rFonts w:asciiTheme="minorHAnsi" w:hAnsiTheme="minorHAnsi" w:cstheme="minorHAnsi"/>
          <w:b/>
          <w:bCs/>
          <w:sz w:val="36"/>
          <w:szCs w:val="36"/>
          <w:lang w:eastAsia="en-US"/>
        </w:rPr>
        <w:t>»</w:t>
      </w:r>
      <w:r w:rsidRPr="005C1E07">
        <w:rPr>
          <w:rFonts w:asciiTheme="minorHAnsi" w:hAnsiTheme="minorHAnsi" w:cstheme="minorHAnsi"/>
          <w:b/>
          <w:bCs/>
          <w:sz w:val="36"/>
          <w:szCs w:val="36"/>
          <w:lang w:eastAsia="en-US"/>
        </w:rPr>
        <w:t>.</w:t>
      </w:r>
    </w:p>
    <w:p w14:paraId="33AB6409" w14:textId="74D2A20F" w:rsidR="00D3208E" w:rsidRPr="005C1E07" w:rsidRDefault="00D3208E" w:rsidP="005E671A">
      <w:pPr>
        <w:autoSpaceDE w:val="0"/>
        <w:autoSpaceDN w:val="0"/>
        <w:adjustRightInd w:val="0"/>
        <w:jc w:val="both"/>
        <w:rPr>
          <w:rFonts w:asciiTheme="minorHAnsi" w:hAnsiTheme="minorHAnsi" w:cstheme="minorHAnsi"/>
          <w:b/>
          <w:bCs/>
          <w:sz w:val="36"/>
          <w:szCs w:val="36"/>
          <w:lang w:eastAsia="en-US"/>
        </w:rPr>
      </w:pPr>
      <w:r w:rsidRPr="00D3208E">
        <w:rPr>
          <w:rFonts w:asciiTheme="minorHAnsi" w:hAnsiTheme="minorHAnsi" w:cstheme="minorHAnsi"/>
          <w:b/>
          <w:bCs/>
          <w:color w:val="FF0000"/>
          <w:sz w:val="36"/>
          <w:szCs w:val="36"/>
          <w:lang w:eastAsia="en-US"/>
        </w:rPr>
        <w:t>Galati 5:4</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 xml:space="preserve">«Voi che volete essere giustificati per la legge, avete </w:t>
      </w:r>
      <w:r w:rsidRPr="00D3208E">
        <w:rPr>
          <w:rFonts w:asciiTheme="minorHAnsi" w:hAnsiTheme="minorHAnsi" w:cstheme="minorHAnsi"/>
          <w:b/>
          <w:bCs/>
          <w:sz w:val="36"/>
          <w:szCs w:val="36"/>
          <w:u w:val="single"/>
          <w:lang w:eastAsia="en-US"/>
        </w:rPr>
        <w:t>rinunziato a Cristo</w:t>
      </w:r>
      <w:r w:rsidRPr="00D3208E">
        <w:rPr>
          <w:rFonts w:asciiTheme="minorHAnsi" w:hAnsiTheme="minorHAnsi" w:cstheme="minorHAnsi"/>
          <w:b/>
          <w:bCs/>
          <w:sz w:val="36"/>
          <w:szCs w:val="36"/>
          <w:lang w:eastAsia="en-US"/>
        </w:rPr>
        <w:t xml:space="preserve">; siete </w:t>
      </w:r>
      <w:r w:rsidRPr="00D3208E">
        <w:rPr>
          <w:rFonts w:asciiTheme="minorHAnsi" w:hAnsiTheme="minorHAnsi" w:cstheme="minorHAnsi"/>
          <w:b/>
          <w:bCs/>
          <w:sz w:val="36"/>
          <w:szCs w:val="36"/>
          <w:u w:val="single"/>
          <w:lang w:eastAsia="en-US"/>
        </w:rPr>
        <w:t>scaduti</w:t>
      </w:r>
      <w:r w:rsidRPr="00D3208E">
        <w:rPr>
          <w:rFonts w:asciiTheme="minorHAnsi" w:hAnsiTheme="minorHAnsi" w:cstheme="minorHAnsi"/>
          <w:b/>
          <w:bCs/>
          <w:sz w:val="36"/>
          <w:szCs w:val="36"/>
          <w:lang w:eastAsia="en-US"/>
        </w:rPr>
        <w:t xml:space="preserve"> dalla grazia»</w:t>
      </w:r>
      <w:r w:rsidRPr="005C1E07">
        <w:rPr>
          <w:rFonts w:asciiTheme="minorHAnsi" w:hAnsiTheme="minorHAnsi" w:cstheme="minorHAnsi"/>
          <w:b/>
          <w:bCs/>
          <w:sz w:val="36"/>
          <w:szCs w:val="36"/>
          <w:lang w:eastAsia="en-US"/>
        </w:rPr>
        <w:t>.</w:t>
      </w:r>
    </w:p>
    <w:p w14:paraId="4FA001D3" w14:textId="431B1D8A" w:rsidR="00D3208E" w:rsidRPr="005C1E07" w:rsidRDefault="005C1E07" w:rsidP="005E671A">
      <w:pPr>
        <w:pStyle w:val="Paragrafoelenco"/>
        <w:numPr>
          <w:ilvl w:val="0"/>
          <w:numId w:val="23"/>
        </w:numPr>
        <w:autoSpaceDE w:val="0"/>
        <w:autoSpaceDN w:val="0"/>
        <w:adjustRightInd w:val="0"/>
        <w:jc w:val="both"/>
        <w:rPr>
          <w:rFonts w:asciiTheme="minorHAnsi" w:hAnsiTheme="minorHAnsi" w:cstheme="minorHAnsi"/>
          <w:b/>
          <w:bCs/>
          <w:sz w:val="36"/>
          <w:szCs w:val="36"/>
          <w:lang w:eastAsia="en-US"/>
        </w:rPr>
      </w:pPr>
      <w:r w:rsidRPr="005C1E07">
        <w:rPr>
          <w:rFonts w:asciiTheme="minorHAnsi" w:hAnsiTheme="minorHAnsi" w:cstheme="minorHAnsi"/>
          <w:sz w:val="36"/>
          <w:szCs w:val="36"/>
          <w:lang w:eastAsia="en-US"/>
        </w:rPr>
        <w:t>Ora fermo restando il fatto che se uno vuole circoncidersi, fisicamente parlando, è libero di farlo, è necessario chiarire che la circoncisione come pratica dottrinale è cessata con la venuta di Cristo. Oggi, nel Cristianesimo, se uno si fa circoncidere pensando che ciò lo fa appartenere a Dio, ottiene invece l'effetto contrario (come leggiamo-tab.1), cioè «Cristo non gli gioverà a nulla», dice Paolo! Difatti, come leggiamo ancora (tab.2), «chi vuole essere giustificato per la Legge (di Mosè), rinuncia a Cristo e scade dalla grazia». Vale la pena lasciare la Grazia di Cristo (Vangelo) per tornare alla legge di Mosè anche fosse solo in uno punto quale potrebbe essere la pratica della circoncisione?</w:t>
      </w:r>
    </w:p>
    <w:p w14:paraId="043C39FB" w14:textId="1588F39B" w:rsidR="00D3208E" w:rsidRPr="005C1E07" w:rsidRDefault="00D3208E" w:rsidP="005E671A">
      <w:pPr>
        <w:autoSpaceDE w:val="0"/>
        <w:autoSpaceDN w:val="0"/>
        <w:adjustRightInd w:val="0"/>
        <w:jc w:val="both"/>
        <w:rPr>
          <w:rFonts w:asciiTheme="minorHAnsi" w:hAnsiTheme="minorHAnsi" w:cstheme="minorHAnsi"/>
          <w:b/>
          <w:bCs/>
          <w:sz w:val="36"/>
          <w:szCs w:val="36"/>
          <w:lang w:eastAsia="en-US"/>
        </w:rPr>
      </w:pPr>
    </w:p>
    <w:p w14:paraId="6CC641D2" w14:textId="1905EB47" w:rsidR="00D3208E" w:rsidRPr="00D3208E" w:rsidRDefault="00D3208E" w:rsidP="005E671A">
      <w:pPr>
        <w:autoSpaceDE w:val="0"/>
        <w:autoSpaceDN w:val="0"/>
        <w:adjustRightInd w:val="0"/>
        <w:jc w:val="both"/>
        <w:rPr>
          <w:rFonts w:asciiTheme="minorHAnsi" w:hAnsiTheme="minorHAnsi" w:cstheme="minorHAnsi"/>
          <w:b/>
          <w:bCs/>
          <w:color w:val="0000CC"/>
          <w:sz w:val="36"/>
          <w:szCs w:val="36"/>
          <w:lang w:eastAsia="en-US"/>
        </w:rPr>
      </w:pPr>
      <w:r w:rsidRPr="00D3208E">
        <w:rPr>
          <w:rFonts w:asciiTheme="minorHAnsi" w:hAnsiTheme="minorHAnsi" w:cstheme="minorHAnsi"/>
          <w:b/>
          <w:bCs/>
          <w:color w:val="0000CC"/>
          <w:sz w:val="36"/>
          <w:szCs w:val="36"/>
          <w:lang w:eastAsia="en-US"/>
        </w:rPr>
        <w:t>Circoncisione =</w:t>
      </w:r>
      <w:r w:rsidR="005C1E07">
        <w:rPr>
          <w:rFonts w:asciiTheme="minorHAnsi" w:hAnsiTheme="minorHAnsi" w:cstheme="minorHAnsi"/>
          <w:b/>
          <w:bCs/>
          <w:color w:val="0000CC"/>
          <w:sz w:val="36"/>
          <w:szCs w:val="36"/>
          <w:lang w:eastAsia="en-US"/>
        </w:rPr>
        <w:t xml:space="preserve"> è</w:t>
      </w:r>
      <w:r w:rsidRPr="00D3208E">
        <w:rPr>
          <w:rFonts w:asciiTheme="minorHAnsi" w:hAnsiTheme="minorHAnsi" w:cstheme="minorHAnsi"/>
          <w:b/>
          <w:bCs/>
          <w:color w:val="0000CC"/>
          <w:sz w:val="36"/>
          <w:szCs w:val="36"/>
          <w:lang w:eastAsia="en-US"/>
        </w:rPr>
        <w:t xml:space="preserve"> dottrina</w:t>
      </w:r>
      <w:r w:rsidR="005C1E07">
        <w:rPr>
          <w:rFonts w:asciiTheme="minorHAnsi" w:hAnsiTheme="minorHAnsi" w:cstheme="minorHAnsi"/>
          <w:b/>
          <w:bCs/>
          <w:color w:val="0000CC"/>
          <w:sz w:val="36"/>
          <w:szCs w:val="36"/>
          <w:lang w:eastAsia="en-US"/>
        </w:rPr>
        <w:t xml:space="preserve"> per noi oggi?</w:t>
      </w:r>
    </w:p>
    <w:p w14:paraId="58AC154C" w14:textId="48A64432" w:rsidR="00D3208E" w:rsidRPr="005C1E07" w:rsidRDefault="00D3208E" w:rsidP="005E671A">
      <w:pPr>
        <w:autoSpaceDE w:val="0"/>
        <w:autoSpaceDN w:val="0"/>
        <w:adjustRightInd w:val="0"/>
        <w:jc w:val="both"/>
        <w:rPr>
          <w:rFonts w:asciiTheme="minorHAnsi" w:hAnsiTheme="minorHAnsi" w:cstheme="minorHAnsi"/>
          <w:b/>
          <w:bCs/>
          <w:sz w:val="36"/>
          <w:szCs w:val="36"/>
          <w:lang w:eastAsia="en-US"/>
        </w:rPr>
      </w:pPr>
      <w:r w:rsidRPr="00D3208E">
        <w:rPr>
          <w:rFonts w:asciiTheme="minorHAnsi" w:hAnsiTheme="minorHAnsi" w:cstheme="minorHAnsi"/>
          <w:b/>
          <w:bCs/>
          <w:color w:val="FF0000"/>
          <w:sz w:val="36"/>
          <w:szCs w:val="36"/>
          <w:lang w:eastAsia="en-US"/>
        </w:rPr>
        <w:t>Galati 5:3</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«Ogni uomo che si fa circoncidere è obbligato ad osservare tutta quanta la legge»</w:t>
      </w:r>
      <w:r w:rsidR="005C1E07" w:rsidRPr="005C1E07">
        <w:rPr>
          <w:rFonts w:asciiTheme="minorHAnsi" w:hAnsiTheme="minorHAnsi" w:cstheme="minorHAnsi"/>
          <w:b/>
          <w:bCs/>
          <w:sz w:val="36"/>
          <w:szCs w:val="36"/>
          <w:lang w:eastAsia="en-US"/>
        </w:rPr>
        <w:t>.</w:t>
      </w:r>
    </w:p>
    <w:p w14:paraId="3934653C" w14:textId="77777777" w:rsidR="005C1E07" w:rsidRPr="005C1E07" w:rsidRDefault="005C1E07" w:rsidP="005E671A">
      <w:pPr>
        <w:pStyle w:val="Paragrafoelenco"/>
        <w:numPr>
          <w:ilvl w:val="0"/>
          <w:numId w:val="23"/>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color w:val="000000"/>
          <w:sz w:val="36"/>
          <w:szCs w:val="36"/>
          <w:lang w:eastAsia="en-US"/>
        </w:rPr>
        <w:t>Quando nelle Chiese del primo secolo alcuni falsi insegnanti volevano imporre la circoncisione di Mosè, come «dottrina», gli apostoli insorsero contro questa attitudine deviante dal Vangelo, dicendo (tabella) che «se un uomo si fa circoncidere, per essere salvato, allora deve osservare tutta la legge (di Mosè)»!</w:t>
      </w:r>
    </w:p>
    <w:p w14:paraId="2D931C1D" w14:textId="1EB24CAE" w:rsidR="005C1E07" w:rsidRPr="005C1E07" w:rsidRDefault="005C1E07" w:rsidP="005E671A">
      <w:pPr>
        <w:pStyle w:val="Paragrafoelenco"/>
        <w:numPr>
          <w:ilvl w:val="0"/>
          <w:numId w:val="23"/>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sz w:val="36"/>
          <w:szCs w:val="36"/>
          <w:lang w:eastAsia="en-US"/>
        </w:rPr>
        <w:t xml:space="preserve">Non solo la circoncisione è cessata come dottrina oggi, ma anche tutte le altre pratiche del VT sono state cancellate da Cristo (uso della legge per un solo popolo, il tempio come luogo fisico, l'altare, i sacrifici continui, il </w:t>
      </w:r>
      <w:proofErr w:type="gramStart"/>
      <w:r w:rsidRPr="005C1E07">
        <w:rPr>
          <w:rFonts w:asciiTheme="minorHAnsi" w:hAnsiTheme="minorHAnsi" w:cstheme="minorHAnsi"/>
          <w:sz w:val="36"/>
          <w:szCs w:val="36"/>
          <w:lang w:eastAsia="en-US"/>
        </w:rPr>
        <w:t>Sabato</w:t>
      </w:r>
      <w:proofErr w:type="gramEnd"/>
      <w:r w:rsidRPr="005C1E07">
        <w:rPr>
          <w:rFonts w:asciiTheme="minorHAnsi" w:hAnsiTheme="minorHAnsi" w:cstheme="minorHAnsi"/>
          <w:sz w:val="36"/>
          <w:szCs w:val="36"/>
          <w:lang w:eastAsia="en-US"/>
        </w:rPr>
        <w:t xml:space="preserve"> come giorno del Signore, l'incenso, l'ufficio dei sacerdoti, i paramenti sacerdotali, </w:t>
      </w:r>
      <w:r w:rsidRPr="005C1E07">
        <w:rPr>
          <w:rFonts w:asciiTheme="minorHAnsi" w:hAnsiTheme="minorHAnsi" w:cstheme="minorHAnsi"/>
          <w:sz w:val="36"/>
          <w:szCs w:val="36"/>
          <w:lang w:eastAsia="en-US"/>
        </w:rPr>
        <w:lastRenderedPageBreak/>
        <w:t>eccetera). Se, però, Gesù ha cancellato le dottrine del Vecchio Patto è perché le ha rinnovate con dottrine migliori nel Nuovo Patto; migliori perché rendono all'uomo la possibilità di riconciliarsi con Dio!</w:t>
      </w:r>
    </w:p>
    <w:p w14:paraId="16E180CB" w14:textId="6416A8BC" w:rsidR="00D3208E" w:rsidRPr="005C1E07" w:rsidRDefault="00D3208E" w:rsidP="005E671A">
      <w:pPr>
        <w:autoSpaceDE w:val="0"/>
        <w:autoSpaceDN w:val="0"/>
        <w:adjustRightInd w:val="0"/>
        <w:jc w:val="both"/>
        <w:rPr>
          <w:rFonts w:asciiTheme="minorHAnsi" w:hAnsiTheme="minorHAnsi" w:cstheme="minorHAnsi"/>
          <w:sz w:val="36"/>
          <w:szCs w:val="36"/>
          <w:lang w:eastAsia="en-US"/>
        </w:rPr>
      </w:pPr>
    </w:p>
    <w:p w14:paraId="0ACCD52A" w14:textId="77777777" w:rsidR="00D3208E" w:rsidRPr="00D3208E" w:rsidRDefault="00D3208E" w:rsidP="005E671A">
      <w:pPr>
        <w:autoSpaceDE w:val="0"/>
        <w:autoSpaceDN w:val="0"/>
        <w:adjustRightInd w:val="0"/>
        <w:jc w:val="both"/>
        <w:rPr>
          <w:rFonts w:asciiTheme="minorHAnsi" w:hAnsiTheme="minorHAnsi" w:cstheme="minorHAnsi"/>
          <w:color w:val="0000CC"/>
          <w:sz w:val="36"/>
          <w:szCs w:val="36"/>
          <w:lang w:eastAsia="en-US"/>
        </w:rPr>
      </w:pPr>
      <w:r w:rsidRPr="00D3208E">
        <w:rPr>
          <w:rFonts w:asciiTheme="minorHAnsi" w:hAnsiTheme="minorHAnsi" w:cstheme="minorHAnsi"/>
          <w:b/>
          <w:bCs/>
          <w:color w:val="0000CC"/>
          <w:sz w:val="36"/>
          <w:szCs w:val="36"/>
          <w:lang w:eastAsia="en-US"/>
        </w:rPr>
        <w:t>Quale è la vera circoncisione?</w:t>
      </w:r>
    </w:p>
    <w:p w14:paraId="60A6CEAD" w14:textId="2A1C8737" w:rsidR="00D3208E" w:rsidRPr="00D3208E" w:rsidRDefault="00D3208E" w:rsidP="005E671A">
      <w:pPr>
        <w:autoSpaceDE w:val="0"/>
        <w:autoSpaceDN w:val="0"/>
        <w:adjustRightInd w:val="0"/>
        <w:jc w:val="both"/>
        <w:rPr>
          <w:rFonts w:asciiTheme="minorHAnsi" w:hAnsiTheme="minorHAnsi" w:cstheme="minorHAnsi"/>
          <w:sz w:val="36"/>
          <w:szCs w:val="36"/>
          <w:lang w:eastAsia="en-US"/>
        </w:rPr>
      </w:pPr>
      <w:r w:rsidRPr="00D3208E">
        <w:rPr>
          <w:rFonts w:asciiTheme="minorHAnsi" w:hAnsiTheme="minorHAnsi" w:cstheme="minorHAnsi"/>
          <w:b/>
          <w:bCs/>
          <w:color w:val="FF0000"/>
          <w:sz w:val="36"/>
          <w:szCs w:val="36"/>
          <w:lang w:eastAsia="en-US"/>
        </w:rPr>
        <w:t>Filippesi 3:3</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«Guardatevi da quelli della mutilazione; poiché i veri circoncisi siamo noi, che offriamo il nostro culto per mezzo dello Spirito di Dio»</w:t>
      </w:r>
      <w:r w:rsidR="005C1E07">
        <w:rPr>
          <w:rFonts w:asciiTheme="minorHAnsi" w:hAnsiTheme="minorHAnsi" w:cstheme="minorHAnsi"/>
          <w:b/>
          <w:bCs/>
          <w:sz w:val="36"/>
          <w:szCs w:val="36"/>
          <w:lang w:eastAsia="en-US"/>
        </w:rPr>
        <w:t>.</w:t>
      </w:r>
    </w:p>
    <w:p w14:paraId="76D6C4C7" w14:textId="237C0959" w:rsidR="00D3208E" w:rsidRPr="00D3208E" w:rsidRDefault="00D3208E" w:rsidP="005E671A">
      <w:pPr>
        <w:autoSpaceDE w:val="0"/>
        <w:autoSpaceDN w:val="0"/>
        <w:adjustRightInd w:val="0"/>
        <w:jc w:val="both"/>
        <w:rPr>
          <w:rFonts w:asciiTheme="minorHAnsi" w:hAnsiTheme="minorHAnsi" w:cstheme="minorHAnsi"/>
          <w:sz w:val="36"/>
          <w:szCs w:val="36"/>
          <w:lang w:eastAsia="en-US"/>
        </w:rPr>
      </w:pPr>
      <w:r w:rsidRPr="00D3208E">
        <w:rPr>
          <w:rFonts w:asciiTheme="minorHAnsi" w:hAnsiTheme="minorHAnsi" w:cstheme="minorHAnsi"/>
          <w:b/>
          <w:bCs/>
          <w:color w:val="FF0000"/>
          <w:sz w:val="36"/>
          <w:szCs w:val="36"/>
          <w:lang w:eastAsia="en-US"/>
        </w:rPr>
        <w:t>Romani 2:29</w:t>
      </w:r>
      <w:r w:rsidRPr="005C1E07">
        <w:rPr>
          <w:rFonts w:asciiTheme="minorHAnsi" w:hAnsiTheme="minorHAnsi" w:cstheme="minorHAnsi"/>
          <w:color w:val="FF0000"/>
          <w:sz w:val="36"/>
          <w:szCs w:val="36"/>
          <w:lang w:eastAsia="en-US"/>
        </w:rPr>
        <w:t xml:space="preserve"> </w:t>
      </w:r>
      <w:r w:rsidRPr="005C1E07">
        <w:rPr>
          <w:rFonts w:asciiTheme="minorHAnsi" w:hAnsiTheme="minorHAnsi" w:cstheme="minorHAnsi"/>
          <w:sz w:val="36"/>
          <w:szCs w:val="36"/>
          <w:lang w:eastAsia="en-US"/>
        </w:rPr>
        <w:t xml:space="preserve">- </w:t>
      </w:r>
      <w:r w:rsidRPr="00D3208E">
        <w:rPr>
          <w:rFonts w:asciiTheme="minorHAnsi" w:hAnsiTheme="minorHAnsi" w:cstheme="minorHAnsi"/>
          <w:b/>
          <w:bCs/>
          <w:sz w:val="36"/>
          <w:szCs w:val="36"/>
          <w:lang w:eastAsia="en-US"/>
        </w:rPr>
        <w:t xml:space="preserve">«La circoncisione è quella del cuore, in </w:t>
      </w:r>
      <w:proofErr w:type="spellStart"/>
      <w:r w:rsidRPr="00D3208E">
        <w:rPr>
          <w:rFonts w:asciiTheme="minorHAnsi" w:hAnsiTheme="minorHAnsi" w:cstheme="minorHAnsi"/>
          <w:b/>
          <w:bCs/>
          <w:sz w:val="36"/>
          <w:szCs w:val="36"/>
          <w:lang w:eastAsia="en-US"/>
        </w:rPr>
        <w:t>ispirito</w:t>
      </w:r>
      <w:proofErr w:type="spellEnd"/>
      <w:r w:rsidRPr="00D3208E">
        <w:rPr>
          <w:rFonts w:asciiTheme="minorHAnsi" w:hAnsiTheme="minorHAnsi" w:cstheme="minorHAnsi"/>
          <w:b/>
          <w:bCs/>
          <w:sz w:val="36"/>
          <w:szCs w:val="36"/>
          <w:lang w:eastAsia="en-US"/>
        </w:rPr>
        <w:t>»</w:t>
      </w:r>
      <w:r w:rsidR="005C1E07">
        <w:rPr>
          <w:rFonts w:asciiTheme="minorHAnsi" w:hAnsiTheme="minorHAnsi" w:cstheme="minorHAnsi"/>
          <w:b/>
          <w:bCs/>
          <w:sz w:val="36"/>
          <w:szCs w:val="36"/>
          <w:lang w:eastAsia="en-US"/>
        </w:rPr>
        <w:t>.</w:t>
      </w:r>
    </w:p>
    <w:p w14:paraId="19726340" w14:textId="2BAE1613" w:rsidR="005C1E07" w:rsidRPr="005C1E07" w:rsidRDefault="005C1E07" w:rsidP="005E671A">
      <w:pPr>
        <w:pStyle w:val="Paragrafoelenco"/>
        <w:numPr>
          <w:ilvl w:val="0"/>
          <w:numId w:val="24"/>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color w:val="000000"/>
          <w:sz w:val="36"/>
          <w:szCs w:val="36"/>
          <w:lang w:eastAsia="en-US"/>
        </w:rPr>
        <w:t>Paolo esortava i primi Cristiani a stare attenti, a guardarsi «da quelli della mutilazione (circoncisione)».</w:t>
      </w:r>
      <w:r>
        <w:rPr>
          <w:rFonts w:asciiTheme="minorHAnsi" w:hAnsiTheme="minorHAnsi" w:cstheme="minorHAnsi"/>
          <w:color w:val="000000"/>
          <w:sz w:val="36"/>
          <w:szCs w:val="36"/>
          <w:lang w:eastAsia="en-US"/>
        </w:rPr>
        <w:t xml:space="preserve"> </w:t>
      </w:r>
      <w:r w:rsidRPr="005C1E07">
        <w:rPr>
          <w:rFonts w:asciiTheme="minorHAnsi" w:hAnsiTheme="minorHAnsi" w:cstheme="minorHAnsi"/>
          <w:color w:val="000000"/>
          <w:sz w:val="36"/>
          <w:szCs w:val="36"/>
          <w:lang w:eastAsia="en-US"/>
        </w:rPr>
        <w:t xml:space="preserve">Evidentemente farla, come dottrina, dava l'illusione di appartenenza a Dio. In realtà nel Cristianesimo per appartenere al Signore, è necessario «offrire il nostro Culto per mezzo dello Spirito Santo», che ci guida con il Vangelo (tab. 1). </w:t>
      </w:r>
    </w:p>
    <w:p w14:paraId="54542EF4" w14:textId="5091B097" w:rsidR="00D3208E" w:rsidRPr="005C1E07" w:rsidRDefault="005C1E07" w:rsidP="005E671A">
      <w:pPr>
        <w:pStyle w:val="Paragrafoelenco"/>
        <w:numPr>
          <w:ilvl w:val="0"/>
          <w:numId w:val="24"/>
        </w:numPr>
        <w:autoSpaceDE w:val="0"/>
        <w:autoSpaceDN w:val="0"/>
        <w:adjustRightInd w:val="0"/>
        <w:jc w:val="both"/>
        <w:rPr>
          <w:rFonts w:asciiTheme="minorHAnsi" w:hAnsiTheme="minorHAnsi" w:cstheme="minorHAnsi"/>
          <w:sz w:val="36"/>
          <w:szCs w:val="36"/>
          <w:lang w:eastAsia="en-US"/>
        </w:rPr>
      </w:pPr>
      <w:r w:rsidRPr="005C1E07">
        <w:rPr>
          <w:rFonts w:asciiTheme="minorHAnsi" w:hAnsiTheme="minorHAnsi" w:cstheme="minorHAnsi"/>
          <w:sz w:val="36"/>
          <w:szCs w:val="36"/>
          <w:lang w:eastAsia="en-US"/>
        </w:rPr>
        <w:t>La vera appartenenza (=circoncisione) è «quella del cuore» (tab. 2) e si attua «ascoltando» la Parola di Cristo, «ottenendo la fede», «ravvedendoci» dei falli, «confessando» Gesù Cristo come Signore e «battezzandoci» per la remissione dei peccati. Questo è il modo che Cristo ha stabilito per farci essere «circoncisi di cuore», per appartenere cioè alla sua Chiesa. Poi bisogna continuare nel cammino in Dio.</w:t>
      </w:r>
    </w:p>
    <w:p w14:paraId="39C5CE89" w14:textId="7491429F" w:rsidR="005C1E07" w:rsidRPr="005C1E07" w:rsidRDefault="005C1E07" w:rsidP="005E671A">
      <w:pPr>
        <w:autoSpaceDE w:val="0"/>
        <w:autoSpaceDN w:val="0"/>
        <w:adjustRightInd w:val="0"/>
        <w:jc w:val="both"/>
        <w:rPr>
          <w:rFonts w:asciiTheme="minorHAnsi" w:hAnsiTheme="minorHAnsi" w:cstheme="minorHAnsi"/>
          <w:sz w:val="36"/>
          <w:szCs w:val="36"/>
          <w:lang w:eastAsia="en-US"/>
        </w:rPr>
      </w:pPr>
    </w:p>
    <w:p w14:paraId="7A3D18A5" w14:textId="77777777" w:rsidR="005C1E07" w:rsidRPr="005E671A" w:rsidRDefault="005C1E07"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Conclusione.</w:t>
      </w:r>
    </w:p>
    <w:p w14:paraId="1F4873D5" w14:textId="61CEE5CC" w:rsidR="005C1E07" w:rsidRPr="005E671A" w:rsidRDefault="005E671A" w:rsidP="005E671A">
      <w:pPr>
        <w:pStyle w:val="Paragrafoelenco"/>
        <w:numPr>
          <w:ilvl w:val="0"/>
          <w:numId w:val="26"/>
        </w:numPr>
        <w:autoSpaceDE w:val="0"/>
        <w:autoSpaceDN w:val="0"/>
        <w:adjustRightInd w:val="0"/>
        <w:jc w:val="both"/>
        <w:rPr>
          <w:rFonts w:asciiTheme="minorHAnsi" w:hAnsiTheme="minorHAnsi" w:cstheme="minorHAnsi"/>
          <w:sz w:val="36"/>
          <w:szCs w:val="36"/>
          <w:lang w:eastAsia="en-US"/>
        </w:rPr>
      </w:pPr>
      <w:r w:rsidRPr="005E671A">
        <w:rPr>
          <w:rFonts w:asciiTheme="minorHAnsi" w:hAnsiTheme="minorHAnsi" w:cstheme="minorHAnsi"/>
          <w:color w:val="000000"/>
          <w:sz w:val="36"/>
          <w:szCs w:val="36"/>
          <w:lang w:eastAsia="en-US"/>
        </w:rPr>
        <w:t>H</w:t>
      </w:r>
      <w:r w:rsidR="005C1E07" w:rsidRPr="005E671A">
        <w:rPr>
          <w:rFonts w:asciiTheme="minorHAnsi" w:hAnsiTheme="minorHAnsi" w:cstheme="minorHAnsi"/>
          <w:color w:val="000000"/>
          <w:sz w:val="36"/>
          <w:szCs w:val="36"/>
          <w:lang w:eastAsia="en-US"/>
        </w:rPr>
        <w:t>o cercato di dare una pur breve risposta alla domanda sulla circoncisione seguendo questo schema:</w:t>
      </w:r>
    </w:p>
    <w:p w14:paraId="6FFE7C2D" w14:textId="77777777" w:rsidR="005E671A" w:rsidRPr="005E671A" w:rsidRDefault="005E671A"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Che cos’è la circoncisione?</w:t>
      </w:r>
    </w:p>
    <w:p w14:paraId="10EEB0DA" w14:textId="77777777" w:rsidR="005E671A" w:rsidRPr="005E671A" w:rsidRDefault="005E671A"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È comandata nel Vangelo?</w:t>
      </w:r>
    </w:p>
    <w:p w14:paraId="30036141" w14:textId="77777777" w:rsidR="005E671A" w:rsidRPr="005E671A" w:rsidRDefault="005E671A"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Circoncisione = dottrina?</w:t>
      </w:r>
    </w:p>
    <w:p w14:paraId="58CB129F" w14:textId="5C0CE2CE" w:rsidR="005E671A" w:rsidRPr="005E671A" w:rsidRDefault="005E671A" w:rsidP="005E671A">
      <w:pPr>
        <w:autoSpaceDE w:val="0"/>
        <w:autoSpaceDN w:val="0"/>
        <w:adjustRightInd w:val="0"/>
        <w:jc w:val="both"/>
        <w:rPr>
          <w:rFonts w:asciiTheme="minorHAnsi" w:hAnsiTheme="minorHAnsi" w:cstheme="minorHAnsi"/>
          <w:b/>
          <w:bCs/>
          <w:sz w:val="36"/>
          <w:szCs w:val="36"/>
          <w:lang w:eastAsia="en-US"/>
        </w:rPr>
      </w:pPr>
      <w:r w:rsidRPr="005E671A">
        <w:rPr>
          <w:rFonts w:asciiTheme="minorHAnsi" w:hAnsiTheme="minorHAnsi" w:cstheme="minorHAnsi"/>
          <w:b/>
          <w:bCs/>
          <w:sz w:val="36"/>
          <w:szCs w:val="36"/>
          <w:lang w:eastAsia="en-US"/>
        </w:rPr>
        <w:t>Quale è la vera circoncisione?</w:t>
      </w:r>
    </w:p>
    <w:p w14:paraId="75A5BCF3" w14:textId="5647490A" w:rsidR="005C1E07" w:rsidRPr="005E671A" w:rsidRDefault="005C1E07" w:rsidP="005E671A">
      <w:pPr>
        <w:pStyle w:val="Paragrafoelenco"/>
        <w:numPr>
          <w:ilvl w:val="0"/>
          <w:numId w:val="25"/>
        </w:numPr>
        <w:autoSpaceDE w:val="0"/>
        <w:autoSpaceDN w:val="0"/>
        <w:adjustRightInd w:val="0"/>
        <w:jc w:val="both"/>
        <w:rPr>
          <w:rFonts w:asciiTheme="minorHAnsi" w:hAnsiTheme="minorHAnsi" w:cstheme="minorHAnsi"/>
          <w:sz w:val="36"/>
          <w:szCs w:val="36"/>
          <w:lang w:eastAsia="en-US"/>
        </w:rPr>
      </w:pPr>
      <w:r w:rsidRPr="005E671A">
        <w:rPr>
          <w:rFonts w:asciiTheme="minorHAnsi" w:hAnsiTheme="minorHAnsi" w:cstheme="minorHAnsi"/>
          <w:color w:val="000000"/>
          <w:sz w:val="36"/>
          <w:szCs w:val="36"/>
          <w:lang w:eastAsia="en-US"/>
        </w:rPr>
        <w:lastRenderedPageBreak/>
        <w:t>Comunque possiamo sempre continuare a parlarne in altre sedi e con più tempo. Chiamateci, contattateci, continuate a fare le vostre richieste su argomenti dottrinali, cercherò di rispondere nei limiti delle capacità soggettive, con il Vangelo. Un cordiale saluto a tutti e appuntamento alla prossima trasmissione, stesso giorno, stessa ora.</w:t>
      </w:r>
    </w:p>
    <w:sectPr w:rsidR="005C1E07" w:rsidRPr="005E671A">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ED8F6" w14:textId="77777777" w:rsidR="008B1C50" w:rsidRDefault="008B1C50" w:rsidP="00B34FBE">
      <w:r>
        <w:separator/>
      </w:r>
    </w:p>
  </w:endnote>
  <w:endnote w:type="continuationSeparator" w:id="0">
    <w:p w14:paraId="2C94BE56" w14:textId="77777777" w:rsidR="008B1C50" w:rsidRDefault="008B1C50" w:rsidP="00B3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4A781" w14:textId="77777777" w:rsidR="008B1C50" w:rsidRDefault="008B1C50" w:rsidP="00B34FBE">
      <w:r>
        <w:separator/>
      </w:r>
    </w:p>
  </w:footnote>
  <w:footnote w:type="continuationSeparator" w:id="0">
    <w:p w14:paraId="0C200F0D" w14:textId="77777777" w:rsidR="008B1C50" w:rsidRDefault="008B1C50" w:rsidP="00B3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225023"/>
      <w:docPartObj>
        <w:docPartGallery w:val="Page Numbers (Top of Page)"/>
        <w:docPartUnique/>
      </w:docPartObj>
    </w:sdtPr>
    <w:sdtEndPr/>
    <w:sdtContent>
      <w:p w14:paraId="11767023" w14:textId="51C88A67" w:rsidR="00B34FBE" w:rsidRDefault="00B34FBE">
        <w:pPr>
          <w:pStyle w:val="Intestazione"/>
          <w:jc w:val="center"/>
        </w:pPr>
        <w:r>
          <w:fldChar w:fldCharType="begin"/>
        </w:r>
        <w:r>
          <w:instrText>PAGE   \* MERGEFORMAT</w:instrText>
        </w:r>
        <w:r>
          <w:fldChar w:fldCharType="separate"/>
        </w:r>
        <w:r>
          <w:t>2</w:t>
        </w:r>
        <w:r>
          <w:fldChar w:fldCharType="end"/>
        </w:r>
      </w:p>
    </w:sdtContent>
  </w:sdt>
  <w:p w14:paraId="0F32E40E" w14:textId="77777777" w:rsidR="00B34FBE" w:rsidRDefault="00B34FB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DA5"/>
    <w:multiLevelType w:val="hybridMultilevel"/>
    <w:tmpl w:val="5C3E156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CD42E4"/>
    <w:multiLevelType w:val="hybridMultilevel"/>
    <w:tmpl w:val="E61EB9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5D2678E"/>
    <w:multiLevelType w:val="hybridMultilevel"/>
    <w:tmpl w:val="0D8611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517ADF"/>
    <w:multiLevelType w:val="hybridMultilevel"/>
    <w:tmpl w:val="1832910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3334417"/>
    <w:multiLevelType w:val="hybridMultilevel"/>
    <w:tmpl w:val="C11CEF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514562D"/>
    <w:multiLevelType w:val="hybridMultilevel"/>
    <w:tmpl w:val="8B6AFE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4C5BD8"/>
    <w:multiLevelType w:val="hybridMultilevel"/>
    <w:tmpl w:val="6B1C6A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8634E72"/>
    <w:multiLevelType w:val="hybridMultilevel"/>
    <w:tmpl w:val="6836719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B7F0813"/>
    <w:multiLevelType w:val="hybridMultilevel"/>
    <w:tmpl w:val="F2149676"/>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9" w15:restartNumberingAfterBreak="0">
    <w:nsid w:val="1DF446BD"/>
    <w:multiLevelType w:val="hybridMultilevel"/>
    <w:tmpl w:val="F724EC3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0FE6EFB"/>
    <w:multiLevelType w:val="hybridMultilevel"/>
    <w:tmpl w:val="DE9204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80F5A90"/>
    <w:multiLevelType w:val="hybridMultilevel"/>
    <w:tmpl w:val="7FA2C9E0"/>
    <w:lvl w:ilvl="0" w:tplc="418E642C">
      <w:numFmt w:val="bullet"/>
      <w:lvlText w:val=""/>
      <w:lvlJc w:val="left"/>
      <w:pPr>
        <w:ind w:left="720" w:hanging="360"/>
      </w:pPr>
      <w:rPr>
        <w:rFonts w:ascii="Symbol" w:eastAsia="Times New Roman" w:hAnsi="Symbol" w:cstheme="minorHAns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B40F46"/>
    <w:multiLevelType w:val="hybridMultilevel"/>
    <w:tmpl w:val="4C12A7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B983822"/>
    <w:multiLevelType w:val="hybridMultilevel"/>
    <w:tmpl w:val="644050E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E2F1E9F"/>
    <w:multiLevelType w:val="hybridMultilevel"/>
    <w:tmpl w:val="DC2400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4CE3C16"/>
    <w:multiLevelType w:val="hybridMultilevel"/>
    <w:tmpl w:val="F6D8871C"/>
    <w:lvl w:ilvl="0" w:tplc="CAAA500A">
      <w:numFmt w:val="bullet"/>
      <w:lvlText w:val=""/>
      <w:lvlJc w:val="left"/>
      <w:pPr>
        <w:ind w:left="795" w:hanging="435"/>
      </w:pPr>
      <w:rPr>
        <w:rFonts w:ascii="Symbol" w:eastAsia="Times New Roman"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74823C9"/>
    <w:multiLevelType w:val="hybridMultilevel"/>
    <w:tmpl w:val="009A885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99457B8"/>
    <w:multiLevelType w:val="hybridMultilevel"/>
    <w:tmpl w:val="F96AD8A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5FA87044"/>
    <w:multiLevelType w:val="hybridMultilevel"/>
    <w:tmpl w:val="3F18EB9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24F37C1"/>
    <w:multiLevelType w:val="hybridMultilevel"/>
    <w:tmpl w:val="654EF4F4"/>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0" w15:restartNumberingAfterBreak="0">
    <w:nsid w:val="6C3A2D6A"/>
    <w:multiLevelType w:val="hybridMultilevel"/>
    <w:tmpl w:val="E2F69CB0"/>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D3307DD"/>
    <w:multiLevelType w:val="hybridMultilevel"/>
    <w:tmpl w:val="988805D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25D3BF8"/>
    <w:multiLevelType w:val="hybridMultilevel"/>
    <w:tmpl w:val="52864D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7CF22AC6"/>
    <w:multiLevelType w:val="hybridMultilevel"/>
    <w:tmpl w:val="2D6607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DEB679A"/>
    <w:multiLevelType w:val="hybridMultilevel"/>
    <w:tmpl w:val="8C76F9D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E491665"/>
    <w:multiLevelType w:val="hybridMultilevel"/>
    <w:tmpl w:val="8F9491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9"/>
  </w:num>
  <w:num w:numId="2">
    <w:abstractNumId w:val="23"/>
  </w:num>
  <w:num w:numId="3">
    <w:abstractNumId w:val="21"/>
  </w:num>
  <w:num w:numId="4">
    <w:abstractNumId w:val="7"/>
  </w:num>
  <w:num w:numId="5">
    <w:abstractNumId w:val="18"/>
  </w:num>
  <w:num w:numId="6">
    <w:abstractNumId w:val="2"/>
  </w:num>
  <w:num w:numId="7">
    <w:abstractNumId w:val="11"/>
  </w:num>
  <w:num w:numId="8">
    <w:abstractNumId w:val="8"/>
  </w:num>
  <w:num w:numId="9">
    <w:abstractNumId w:val="5"/>
  </w:num>
  <w:num w:numId="10">
    <w:abstractNumId w:val="9"/>
  </w:num>
  <w:num w:numId="11">
    <w:abstractNumId w:val="25"/>
  </w:num>
  <w:num w:numId="12">
    <w:abstractNumId w:val="17"/>
  </w:num>
  <w:num w:numId="13">
    <w:abstractNumId w:val="15"/>
  </w:num>
  <w:num w:numId="14">
    <w:abstractNumId w:val="12"/>
  </w:num>
  <w:num w:numId="15">
    <w:abstractNumId w:val="13"/>
  </w:num>
  <w:num w:numId="16">
    <w:abstractNumId w:val="10"/>
  </w:num>
  <w:num w:numId="17">
    <w:abstractNumId w:val="1"/>
  </w:num>
  <w:num w:numId="18">
    <w:abstractNumId w:val="4"/>
  </w:num>
  <w:num w:numId="19">
    <w:abstractNumId w:val="3"/>
  </w:num>
  <w:num w:numId="20">
    <w:abstractNumId w:val="24"/>
  </w:num>
  <w:num w:numId="21">
    <w:abstractNumId w:val="20"/>
  </w:num>
  <w:num w:numId="22">
    <w:abstractNumId w:val="16"/>
  </w:num>
  <w:num w:numId="23">
    <w:abstractNumId w:val="22"/>
  </w:num>
  <w:num w:numId="24">
    <w:abstractNumId w:val="0"/>
  </w:num>
  <w:num w:numId="25">
    <w:abstractNumId w:val="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D3E"/>
    <w:rsid w:val="00051D0E"/>
    <w:rsid w:val="000B309A"/>
    <w:rsid w:val="000E1D3E"/>
    <w:rsid w:val="000F4C82"/>
    <w:rsid w:val="001468BA"/>
    <w:rsid w:val="00163290"/>
    <w:rsid w:val="001A0306"/>
    <w:rsid w:val="00257D67"/>
    <w:rsid w:val="002808D5"/>
    <w:rsid w:val="00285846"/>
    <w:rsid w:val="002F3E06"/>
    <w:rsid w:val="004475AF"/>
    <w:rsid w:val="004A273B"/>
    <w:rsid w:val="005026F9"/>
    <w:rsid w:val="005C1E07"/>
    <w:rsid w:val="005E671A"/>
    <w:rsid w:val="0066423C"/>
    <w:rsid w:val="0067455C"/>
    <w:rsid w:val="006B0EE9"/>
    <w:rsid w:val="008B1C50"/>
    <w:rsid w:val="00905031"/>
    <w:rsid w:val="00A45146"/>
    <w:rsid w:val="00A51532"/>
    <w:rsid w:val="00A55C77"/>
    <w:rsid w:val="00A5672F"/>
    <w:rsid w:val="00B34FBE"/>
    <w:rsid w:val="00CA73F8"/>
    <w:rsid w:val="00D10476"/>
    <w:rsid w:val="00D106BE"/>
    <w:rsid w:val="00D3208E"/>
    <w:rsid w:val="00D550FB"/>
    <w:rsid w:val="00D83188"/>
    <w:rsid w:val="00DB7438"/>
    <w:rsid w:val="00DE73A8"/>
    <w:rsid w:val="00DF4A1F"/>
    <w:rsid w:val="00F33D3B"/>
    <w:rsid w:val="00FA070E"/>
    <w:rsid w:val="00FB1A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4D0E0"/>
  <w15:chartTrackingRefBased/>
  <w15:docId w15:val="{40109B86-AE49-44FE-9B2A-B8E12ABD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455C"/>
    <w:rPr>
      <w:lang w:eastAsia="it-IT"/>
    </w:rPr>
  </w:style>
  <w:style w:type="paragraph" w:styleId="Titolo2">
    <w:name w:val="heading 2"/>
    <w:basedOn w:val="Normale"/>
    <w:next w:val="Normale"/>
    <w:link w:val="Titolo2Carattere"/>
    <w:qFormat/>
    <w:rsid w:val="0067455C"/>
    <w:pPr>
      <w:keepNext/>
      <w:spacing w:before="240" w:after="60"/>
      <w:outlineLvl w:val="1"/>
    </w:pPr>
    <w:rPr>
      <w:rFonts w:ascii="Arial" w:hAnsi="Arial"/>
      <w:b/>
      <w:i/>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7455C"/>
    <w:rPr>
      <w:rFonts w:ascii="Arial" w:hAnsi="Arial"/>
      <w:b/>
      <w:i/>
      <w:sz w:val="24"/>
      <w:lang w:eastAsia="it-IT"/>
    </w:rPr>
  </w:style>
  <w:style w:type="paragraph" w:styleId="Paragrafoelenco">
    <w:name w:val="List Paragraph"/>
    <w:basedOn w:val="Normale"/>
    <w:uiPriority w:val="34"/>
    <w:qFormat/>
    <w:rsid w:val="000E1D3E"/>
    <w:pPr>
      <w:ind w:left="720"/>
      <w:contextualSpacing/>
    </w:pPr>
  </w:style>
  <w:style w:type="paragraph" w:styleId="Intestazione">
    <w:name w:val="header"/>
    <w:basedOn w:val="Normale"/>
    <w:link w:val="IntestazioneCarattere"/>
    <w:uiPriority w:val="99"/>
    <w:unhideWhenUsed/>
    <w:rsid w:val="00B34FBE"/>
    <w:pPr>
      <w:tabs>
        <w:tab w:val="center" w:pos="4819"/>
        <w:tab w:val="right" w:pos="9638"/>
      </w:tabs>
    </w:pPr>
  </w:style>
  <w:style w:type="character" w:customStyle="1" w:styleId="IntestazioneCarattere">
    <w:name w:val="Intestazione Carattere"/>
    <w:basedOn w:val="Carpredefinitoparagrafo"/>
    <w:link w:val="Intestazione"/>
    <w:uiPriority w:val="99"/>
    <w:rsid w:val="00B34FBE"/>
    <w:rPr>
      <w:lang w:eastAsia="it-IT"/>
    </w:rPr>
  </w:style>
  <w:style w:type="paragraph" w:styleId="Pidipagina">
    <w:name w:val="footer"/>
    <w:basedOn w:val="Normale"/>
    <w:link w:val="PidipaginaCarattere"/>
    <w:uiPriority w:val="99"/>
    <w:unhideWhenUsed/>
    <w:rsid w:val="00B34FBE"/>
    <w:pPr>
      <w:tabs>
        <w:tab w:val="center" w:pos="4819"/>
        <w:tab w:val="right" w:pos="9638"/>
      </w:tabs>
    </w:pPr>
  </w:style>
  <w:style w:type="character" w:customStyle="1" w:styleId="PidipaginaCarattere">
    <w:name w:val="Piè di pagina Carattere"/>
    <w:basedOn w:val="Carpredefinitoparagrafo"/>
    <w:link w:val="Pidipagina"/>
    <w:uiPriority w:val="99"/>
    <w:rsid w:val="00B34FBE"/>
    <w:rPr>
      <w:lang w:eastAsia="it-IT"/>
    </w:rPr>
  </w:style>
  <w:style w:type="paragraph" w:styleId="Corpotesto">
    <w:name w:val="Body Text"/>
    <w:basedOn w:val="Normale"/>
    <w:link w:val="CorpotestoCarattere"/>
    <w:uiPriority w:val="99"/>
    <w:rsid w:val="00051D0E"/>
    <w:pPr>
      <w:autoSpaceDE w:val="0"/>
      <w:autoSpaceDN w:val="0"/>
      <w:adjustRightInd w:val="0"/>
    </w:pPr>
    <w:rPr>
      <w:color w:val="000000"/>
      <w:sz w:val="24"/>
      <w:szCs w:val="24"/>
      <w:lang w:eastAsia="en-US"/>
    </w:rPr>
  </w:style>
  <w:style w:type="character" w:customStyle="1" w:styleId="CorpotestoCarattere">
    <w:name w:val="Corpo testo Carattere"/>
    <w:basedOn w:val="Carpredefinitoparagrafo"/>
    <w:link w:val="Corpotesto"/>
    <w:uiPriority w:val="99"/>
    <w:rsid w:val="00051D0E"/>
    <w:rPr>
      <w:color w:val="000000"/>
      <w:sz w:val="24"/>
      <w:szCs w:val="24"/>
    </w:rPr>
  </w:style>
  <w:style w:type="character" w:styleId="Enfasigrassetto">
    <w:name w:val="Strong"/>
    <w:basedOn w:val="Carpredefinitoparagrafo"/>
    <w:uiPriority w:val="22"/>
    <w:qFormat/>
    <w:rsid w:val="002808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39342">
      <w:bodyDiv w:val="1"/>
      <w:marLeft w:val="0"/>
      <w:marRight w:val="0"/>
      <w:marTop w:val="0"/>
      <w:marBottom w:val="0"/>
      <w:divBdr>
        <w:top w:val="none" w:sz="0" w:space="0" w:color="auto"/>
        <w:left w:val="none" w:sz="0" w:space="0" w:color="auto"/>
        <w:bottom w:val="none" w:sz="0" w:space="0" w:color="auto"/>
        <w:right w:val="none" w:sz="0" w:space="0" w:color="auto"/>
      </w:divBdr>
    </w:div>
    <w:div w:id="373702580">
      <w:bodyDiv w:val="1"/>
      <w:marLeft w:val="0"/>
      <w:marRight w:val="0"/>
      <w:marTop w:val="0"/>
      <w:marBottom w:val="0"/>
      <w:divBdr>
        <w:top w:val="none" w:sz="0" w:space="0" w:color="auto"/>
        <w:left w:val="none" w:sz="0" w:space="0" w:color="auto"/>
        <w:bottom w:val="none" w:sz="0" w:space="0" w:color="auto"/>
        <w:right w:val="none" w:sz="0" w:space="0" w:color="auto"/>
      </w:divBdr>
    </w:div>
    <w:div w:id="386497455">
      <w:bodyDiv w:val="1"/>
      <w:marLeft w:val="0"/>
      <w:marRight w:val="0"/>
      <w:marTop w:val="0"/>
      <w:marBottom w:val="0"/>
      <w:divBdr>
        <w:top w:val="none" w:sz="0" w:space="0" w:color="auto"/>
        <w:left w:val="none" w:sz="0" w:space="0" w:color="auto"/>
        <w:bottom w:val="none" w:sz="0" w:space="0" w:color="auto"/>
        <w:right w:val="none" w:sz="0" w:space="0" w:color="auto"/>
      </w:divBdr>
    </w:div>
    <w:div w:id="457602673">
      <w:bodyDiv w:val="1"/>
      <w:marLeft w:val="0"/>
      <w:marRight w:val="0"/>
      <w:marTop w:val="0"/>
      <w:marBottom w:val="0"/>
      <w:divBdr>
        <w:top w:val="none" w:sz="0" w:space="0" w:color="auto"/>
        <w:left w:val="none" w:sz="0" w:space="0" w:color="auto"/>
        <w:bottom w:val="none" w:sz="0" w:space="0" w:color="auto"/>
        <w:right w:val="none" w:sz="0" w:space="0" w:color="auto"/>
      </w:divBdr>
    </w:div>
    <w:div w:id="552351559">
      <w:bodyDiv w:val="1"/>
      <w:marLeft w:val="0"/>
      <w:marRight w:val="0"/>
      <w:marTop w:val="0"/>
      <w:marBottom w:val="0"/>
      <w:divBdr>
        <w:top w:val="none" w:sz="0" w:space="0" w:color="auto"/>
        <w:left w:val="none" w:sz="0" w:space="0" w:color="auto"/>
        <w:bottom w:val="none" w:sz="0" w:space="0" w:color="auto"/>
        <w:right w:val="none" w:sz="0" w:space="0" w:color="auto"/>
      </w:divBdr>
    </w:div>
    <w:div w:id="555551922">
      <w:bodyDiv w:val="1"/>
      <w:marLeft w:val="0"/>
      <w:marRight w:val="0"/>
      <w:marTop w:val="0"/>
      <w:marBottom w:val="0"/>
      <w:divBdr>
        <w:top w:val="none" w:sz="0" w:space="0" w:color="auto"/>
        <w:left w:val="none" w:sz="0" w:space="0" w:color="auto"/>
        <w:bottom w:val="none" w:sz="0" w:space="0" w:color="auto"/>
        <w:right w:val="none" w:sz="0" w:space="0" w:color="auto"/>
      </w:divBdr>
    </w:div>
    <w:div w:id="624774573">
      <w:bodyDiv w:val="1"/>
      <w:marLeft w:val="0"/>
      <w:marRight w:val="0"/>
      <w:marTop w:val="0"/>
      <w:marBottom w:val="0"/>
      <w:divBdr>
        <w:top w:val="none" w:sz="0" w:space="0" w:color="auto"/>
        <w:left w:val="none" w:sz="0" w:space="0" w:color="auto"/>
        <w:bottom w:val="none" w:sz="0" w:space="0" w:color="auto"/>
        <w:right w:val="none" w:sz="0" w:space="0" w:color="auto"/>
      </w:divBdr>
    </w:div>
    <w:div w:id="627055368">
      <w:bodyDiv w:val="1"/>
      <w:marLeft w:val="0"/>
      <w:marRight w:val="0"/>
      <w:marTop w:val="0"/>
      <w:marBottom w:val="0"/>
      <w:divBdr>
        <w:top w:val="none" w:sz="0" w:space="0" w:color="auto"/>
        <w:left w:val="none" w:sz="0" w:space="0" w:color="auto"/>
        <w:bottom w:val="none" w:sz="0" w:space="0" w:color="auto"/>
        <w:right w:val="none" w:sz="0" w:space="0" w:color="auto"/>
      </w:divBdr>
    </w:div>
    <w:div w:id="697125727">
      <w:bodyDiv w:val="1"/>
      <w:marLeft w:val="0"/>
      <w:marRight w:val="0"/>
      <w:marTop w:val="0"/>
      <w:marBottom w:val="0"/>
      <w:divBdr>
        <w:top w:val="none" w:sz="0" w:space="0" w:color="auto"/>
        <w:left w:val="none" w:sz="0" w:space="0" w:color="auto"/>
        <w:bottom w:val="none" w:sz="0" w:space="0" w:color="auto"/>
        <w:right w:val="none" w:sz="0" w:space="0" w:color="auto"/>
      </w:divBdr>
    </w:div>
    <w:div w:id="766922820">
      <w:bodyDiv w:val="1"/>
      <w:marLeft w:val="0"/>
      <w:marRight w:val="0"/>
      <w:marTop w:val="0"/>
      <w:marBottom w:val="0"/>
      <w:divBdr>
        <w:top w:val="none" w:sz="0" w:space="0" w:color="auto"/>
        <w:left w:val="none" w:sz="0" w:space="0" w:color="auto"/>
        <w:bottom w:val="none" w:sz="0" w:space="0" w:color="auto"/>
        <w:right w:val="none" w:sz="0" w:space="0" w:color="auto"/>
      </w:divBdr>
    </w:div>
    <w:div w:id="831259038">
      <w:bodyDiv w:val="1"/>
      <w:marLeft w:val="0"/>
      <w:marRight w:val="0"/>
      <w:marTop w:val="0"/>
      <w:marBottom w:val="0"/>
      <w:divBdr>
        <w:top w:val="none" w:sz="0" w:space="0" w:color="auto"/>
        <w:left w:val="none" w:sz="0" w:space="0" w:color="auto"/>
        <w:bottom w:val="none" w:sz="0" w:space="0" w:color="auto"/>
        <w:right w:val="none" w:sz="0" w:space="0" w:color="auto"/>
      </w:divBdr>
    </w:div>
    <w:div w:id="903029838">
      <w:bodyDiv w:val="1"/>
      <w:marLeft w:val="0"/>
      <w:marRight w:val="0"/>
      <w:marTop w:val="0"/>
      <w:marBottom w:val="0"/>
      <w:divBdr>
        <w:top w:val="none" w:sz="0" w:space="0" w:color="auto"/>
        <w:left w:val="none" w:sz="0" w:space="0" w:color="auto"/>
        <w:bottom w:val="none" w:sz="0" w:space="0" w:color="auto"/>
        <w:right w:val="none" w:sz="0" w:space="0" w:color="auto"/>
      </w:divBdr>
    </w:div>
    <w:div w:id="929310410">
      <w:bodyDiv w:val="1"/>
      <w:marLeft w:val="0"/>
      <w:marRight w:val="0"/>
      <w:marTop w:val="0"/>
      <w:marBottom w:val="0"/>
      <w:divBdr>
        <w:top w:val="none" w:sz="0" w:space="0" w:color="auto"/>
        <w:left w:val="none" w:sz="0" w:space="0" w:color="auto"/>
        <w:bottom w:val="none" w:sz="0" w:space="0" w:color="auto"/>
        <w:right w:val="none" w:sz="0" w:space="0" w:color="auto"/>
      </w:divBdr>
    </w:div>
    <w:div w:id="959452925">
      <w:bodyDiv w:val="1"/>
      <w:marLeft w:val="0"/>
      <w:marRight w:val="0"/>
      <w:marTop w:val="0"/>
      <w:marBottom w:val="0"/>
      <w:divBdr>
        <w:top w:val="none" w:sz="0" w:space="0" w:color="auto"/>
        <w:left w:val="none" w:sz="0" w:space="0" w:color="auto"/>
        <w:bottom w:val="none" w:sz="0" w:space="0" w:color="auto"/>
        <w:right w:val="none" w:sz="0" w:space="0" w:color="auto"/>
      </w:divBdr>
    </w:div>
    <w:div w:id="978456508">
      <w:bodyDiv w:val="1"/>
      <w:marLeft w:val="0"/>
      <w:marRight w:val="0"/>
      <w:marTop w:val="0"/>
      <w:marBottom w:val="0"/>
      <w:divBdr>
        <w:top w:val="none" w:sz="0" w:space="0" w:color="auto"/>
        <w:left w:val="none" w:sz="0" w:space="0" w:color="auto"/>
        <w:bottom w:val="none" w:sz="0" w:space="0" w:color="auto"/>
        <w:right w:val="none" w:sz="0" w:space="0" w:color="auto"/>
      </w:divBdr>
    </w:div>
    <w:div w:id="1155298583">
      <w:bodyDiv w:val="1"/>
      <w:marLeft w:val="0"/>
      <w:marRight w:val="0"/>
      <w:marTop w:val="0"/>
      <w:marBottom w:val="0"/>
      <w:divBdr>
        <w:top w:val="none" w:sz="0" w:space="0" w:color="auto"/>
        <w:left w:val="none" w:sz="0" w:space="0" w:color="auto"/>
        <w:bottom w:val="none" w:sz="0" w:space="0" w:color="auto"/>
        <w:right w:val="none" w:sz="0" w:space="0" w:color="auto"/>
      </w:divBdr>
    </w:div>
    <w:div w:id="1173834172">
      <w:bodyDiv w:val="1"/>
      <w:marLeft w:val="0"/>
      <w:marRight w:val="0"/>
      <w:marTop w:val="0"/>
      <w:marBottom w:val="0"/>
      <w:divBdr>
        <w:top w:val="none" w:sz="0" w:space="0" w:color="auto"/>
        <w:left w:val="none" w:sz="0" w:space="0" w:color="auto"/>
        <w:bottom w:val="none" w:sz="0" w:space="0" w:color="auto"/>
        <w:right w:val="none" w:sz="0" w:space="0" w:color="auto"/>
      </w:divBdr>
    </w:div>
    <w:div w:id="1232235091">
      <w:bodyDiv w:val="1"/>
      <w:marLeft w:val="0"/>
      <w:marRight w:val="0"/>
      <w:marTop w:val="0"/>
      <w:marBottom w:val="0"/>
      <w:divBdr>
        <w:top w:val="none" w:sz="0" w:space="0" w:color="auto"/>
        <w:left w:val="none" w:sz="0" w:space="0" w:color="auto"/>
        <w:bottom w:val="none" w:sz="0" w:space="0" w:color="auto"/>
        <w:right w:val="none" w:sz="0" w:space="0" w:color="auto"/>
      </w:divBdr>
    </w:div>
    <w:div w:id="1269044533">
      <w:bodyDiv w:val="1"/>
      <w:marLeft w:val="0"/>
      <w:marRight w:val="0"/>
      <w:marTop w:val="0"/>
      <w:marBottom w:val="0"/>
      <w:divBdr>
        <w:top w:val="none" w:sz="0" w:space="0" w:color="auto"/>
        <w:left w:val="none" w:sz="0" w:space="0" w:color="auto"/>
        <w:bottom w:val="none" w:sz="0" w:space="0" w:color="auto"/>
        <w:right w:val="none" w:sz="0" w:space="0" w:color="auto"/>
      </w:divBdr>
    </w:div>
    <w:div w:id="1317800715">
      <w:bodyDiv w:val="1"/>
      <w:marLeft w:val="0"/>
      <w:marRight w:val="0"/>
      <w:marTop w:val="0"/>
      <w:marBottom w:val="0"/>
      <w:divBdr>
        <w:top w:val="none" w:sz="0" w:space="0" w:color="auto"/>
        <w:left w:val="none" w:sz="0" w:space="0" w:color="auto"/>
        <w:bottom w:val="none" w:sz="0" w:space="0" w:color="auto"/>
        <w:right w:val="none" w:sz="0" w:space="0" w:color="auto"/>
      </w:divBdr>
    </w:div>
    <w:div w:id="1341157911">
      <w:bodyDiv w:val="1"/>
      <w:marLeft w:val="0"/>
      <w:marRight w:val="0"/>
      <w:marTop w:val="0"/>
      <w:marBottom w:val="0"/>
      <w:divBdr>
        <w:top w:val="none" w:sz="0" w:space="0" w:color="auto"/>
        <w:left w:val="none" w:sz="0" w:space="0" w:color="auto"/>
        <w:bottom w:val="none" w:sz="0" w:space="0" w:color="auto"/>
        <w:right w:val="none" w:sz="0" w:space="0" w:color="auto"/>
      </w:divBdr>
    </w:div>
    <w:div w:id="1454789113">
      <w:bodyDiv w:val="1"/>
      <w:marLeft w:val="0"/>
      <w:marRight w:val="0"/>
      <w:marTop w:val="0"/>
      <w:marBottom w:val="0"/>
      <w:divBdr>
        <w:top w:val="none" w:sz="0" w:space="0" w:color="auto"/>
        <w:left w:val="none" w:sz="0" w:space="0" w:color="auto"/>
        <w:bottom w:val="none" w:sz="0" w:space="0" w:color="auto"/>
        <w:right w:val="none" w:sz="0" w:space="0" w:color="auto"/>
      </w:divBdr>
    </w:div>
    <w:div w:id="1494443009">
      <w:bodyDiv w:val="1"/>
      <w:marLeft w:val="0"/>
      <w:marRight w:val="0"/>
      <w:marTop w:val="0"/>
      <w:marBottom w:val="0"/>
      <w:divBdr>
        <w:top w:val="none" w:sz="0" w:space="0" w:color="auto"/>
        <w:left w:val="none" w:sz="0" w:space="0" w:color="auto"/>
        <w:bottom w:val="none" w:sz="0" w:space="0" w:color="auto"/>
        <w:right w:val="none" w:sz="0" w:space="0" w:color="auto"/>
      </w:divBdr>
    </w:div>
    <w:div w:id="1618028513">
      <w:bodyDiv w:val="1"/>
      <w:marLeft w:val="0"/>
      <w:marRight w:val="0"/>
      <w:marTop w:val="0"/>
      <w:marBottom w:val="0"/>
      <w:divBdr>
        <w:top w:val="none" w:sz="0" w:space="0" w:color="auto"/>
        <w:left w:val="none" w:sz="0" w:space="0" w:color="auto"/>
        <w:bottom w:val="none" w:sz="0" w:space="0" w:color="auto"/>
        <w:right w:val="none" w:sz="0" w:space="0" w:color="auto"/>
      </w:divBdr>
    </w:div>
    <w:div w:id="1736078301">
      <w:bodyDiv w:val="1"/>
      <w:marLeft w:val="0"/>
      <w:marRight w:val="0"/>
      <w:marTop w:val="0"/>
      <w:marBottom w:val="0"/>
      <w:divBdr>
        <w:top w:val="none" w:sz="0" w:space="0" w:color="auto"/>
        <w:left w:val="none" w:sz="0" w:space="0" w:color="auto"/>
        <w:bottom w:val="none" w:sz="0" w:space="0" w:color="auto"/>
        <w:right w:val="none" w:sz="0" w:space="0" w:color="auto"/>
      </w:divBdr>
    </w:div>
    <w:div w:id="1750619711">
      <w:bodyDiv w:val="1"/>
      <w:marLeft w:val="0"/>
      <w:marRight w:val="0"/>
      <w:marTop w:val="0"/>
      <w:marBottom w:val="0"/>
      <w:divBdr>
        <w:top w:val="none" w:sz="0" w:space="0" w:color="auto"/>
        <w:left w:val="none" w:sz="0" w:space="0" w:color="auto"/>
        <w:bottom w:val="none" w:sz="0" w:space="0" w:color="auto"/>
        <w:right w:val="none" w:sz="0" w:space="0" w:color="auto"/>
      </w:divBdr>
    </w:div>
    <w:div w:id="1788348665">
      <w:bodyDiv w:val="1"/>
      <w:marLeft w:val="0"/>
      <w:marRight w:val="0"/>
      <w:marTop w:val="0"/>
      <w:marBottom w:val="0"/>
      <w:divBdr>
        <w:top w:val="none" w:sz="0" w:space="0" w:color="auto"/>
        <w:left w:val="none" w:sz="0" w:space="0" w:color="auto"/>
        <w:bottom w:val="none" w:sz="0" w:space="0" w:color="auto"/>
        <w:right w:val="none" w:sz="0" w:space="0" w:color="auto"/>
      </w:divBdr>
    </w:div>
    <w:div w:id="1837839398">
      <w:bodyDiv w:val="1"/>
      <w:marLeft w:val="0"/>
      <w:marRight w:val="0"/>
      <w:marTop w:val="0"/>
      <w:marBottom w:val="0"/>
      <w:divBdr>
        <w:top w:val="none" w:sz="0" w:space="0" w:color="auto"/>
        <w:left w:val="none" w:sz="0" w:space="0" w:color="auto"/>
        <w:bottom w:val="none" w:sz="0" w:space="0" w:color="auto"/>
        <w:right w:val="none" w:sz="0" w:space="0" w:color="auto"/>
      </w:divBdr>
    </w:div>
    <w:div w:id="1861621763">
      <w:bodyDiv w:val="1"/>
      <w:marLeft w:val="0"/>
      <w:marRight w:val="0"/>
      <w:marTop w:val="0"/>
      <w:marBottom w:val="0"/>
      <w:divBdr>
        <w:top w:val="none" w:sz="0" w:space="0" w:color="auto"/>
        <w:left w:val="none" w:sz="0" w:space="0" w:color="auto"/>
        <w:bottom w:val="none" w:sz="0" w:space="0" w:color="auto"/>
        <w:right w:val="none" w:sz="0" w:space="0" w:color="auto"/>
      </w:divBdr>
    </w:div>
    <w:div w:id="1909227366">
      <w:bodyDiv w:val="1"/>
      <w:marLeft w:val="0"/>
      <w:marRight w:val="0"/>
      <w:marTop w:val="0"/>
      <w:marBottom w:val="0"/>
      <w:divBdr>
        <w:top w:val="none" w:sz="0" w:space="0" w:color="auto"/>
        <w:left w:val="none" w:sz="0" w:space="0" w:color="auto"/>
        <w:bottom w:val="none" w:sz="0" w:space="0" w:color="auto"/>
        <w:right w:val="none" w:sz="0" w:space="0" w:color="auto"/>
      </w:divBdr>
    </w:div>
    <w:div w:id="2012482856">
      <w:bodyDiv w:val="1"/>
      <w:marLeft w:val="0"/>
      <w:marRight w:val="0"/>
      <w:marTop w:val="0"/>
      <w:marBottom w:val="0"/>
      <w:divBdr>
        <w:top w:val="none" w:sz="0" w:space="0" w:color="auto"/>
        <w:left w:val="none" w:sz="0" w:space="0" w:color="auto"/>
        <w:bottom w:val="none" w:sz="0" w:space="0" w:color="auto"/>
        <w:right w:val="none" w:sz="0" w:space="0" w:color="auto"/>
      </w:divBdr>
    </w:div>
    <w:div w:id="205815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721</Words>
  <Characters>4114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Franco</cp:lastModifiedBy>
  <cp:revision>4</cp:revision>
  <dcterms:created xsi:type="dcterms:W3CDTF">2026-07-21T15:44:00Z</dcterms:created>
  <dcterms:modified xsi:type="dcterms:W3CDTF">2026-11-02T11:52:00Z</dcterms:modified>
</cp:coreProperties>
</file>